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widowControl w:val="off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внесение изменений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в постановление администрации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Уссурийского городского округа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Приморского края от 29 декабря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2022 года № 3677</w:t>
      </w:r>
      <w:r>
        <w:rPr>
          <w:sz w:val="28"/>
          <w:szCs w:val="28"/>
        </w:rPr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межведомственного</w:t>
      </w:r>
      <w:r>
        <w:rPr>
          <w:sz w:val="28"/>
          <w:szCs w:val="28"/>
        </w:rPr>
      </w:r>
      <w:r>
        <w:rPr>
          <w:sz w:val="28"/>
          <w:szCs w:val="28"/>
        </w:rPr>
        <w:t xml:space="preserve"> координационного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совета</w:t>
      </w:r>
      <w:r>
        <w:rPr>
          <w:sz w:val="28"/>
          <w:szCs w:val="28"/>
        </w:rPr>
      </w:r>
      <w:r>
        <w:rPr>
          <w:sz w:val="28"/>
          <w:szCs w:val="28"/>
        </w:rPr>
        <w:t xml:space="preserve"> по вопросам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молодежной политики на территории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Уссурийского городского округа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 Приморского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left="0" w:right="141" w:firstLine="709"/>
        <w:jc w:val="both"/>
        <w:spacing w:line="360" w:lineRule="auto"/>
        <w:widowControl w:val="o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Федеральным законом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 06 октября 2003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Ро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ссийской Федерации»,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Законом Приморского края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06 августа               2004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 131-КЗ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«Об Уссурийском городском округе Приморского края»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целях приведения в соответствие с действующим законодательством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/>
      <w:bookmarkStart w:id="0" w:name="_GoBack"/>
      <w:r/>
      <w:bookmarkEnd w:id="0"/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348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Внести в постановление администрации Уссури</w:t>
      </w:r>
      <w:r>
        <w:rPr>
          <w:sz w:val="28"/>
          <w:szCs w:val="28"/>
        </w:rPr>
        <w:t xml:space="preserve">йского городского округа Приморского края от 29 декабря 2022 года № 3677 «О создании межведомственного координационного совета по вопросам реализации молодежной политики на территории Уссурийского городского округа» (далее – Постановление) следующие изменения:</w:t>
      </w:r>
      <w:r>
        <w:rPr>
          <w:sz w:val="28"/>
          <w:szCs w:val="28"/>
        </w:rPr>
      </w:r>
    </w:p>
    <w:p>
      <w:pPr>
        <w:contextualSpacing/>
        <w:ind w:left="0" w:right="141" w:firstLine="567"/>
        <w:jc w:val="both"/>
        <w:spacing w:after="0" w:afterAutospacing="0"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заголовок Постановления после слов «Уссурийского городского округа» дополнить словами «Приморского края»;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contextualSpacing/>
        <w:ind w:left="0" w:right="141" w:firstLine="567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в преамбуле после слов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Уссурийского городского округа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 дополнить словами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Приморского края»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141" w:firstLine="567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1. Постановления после слов «городского 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141" w:firstLine="567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2. Постановления после слов «городского 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141" w:firstLine="567"/>
        <w:jc w:val="both"/>
        <w:spacing w:after="0" w:afterAutospacing="0" w:line="36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3. Постановления после слов «городского округа» дополнить словами «Приморского края»;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141" w:firstLine="567"/>
        <w:jc w:val="both"/>
        <w:spacing w:line="348" w:lineRule="auto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Положении: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ind w:left="0" w:right="141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заголовок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после слов «городского округа» дополнить словами «Приморского края»;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141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раздела I. «Общие положения»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 «городского округа» дополнить словами «Приморского края»;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41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нкт 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после слов «городского округа» дополнить словами «Приморского края»;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141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пункт 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раздела II. «Цель и задачи Совета»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ind w:left="0" w:right="141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«3. Целью деятельности Совета является: рассмотрение вопросов реализации молодежной политики на территории Уссурийского городского округа Приморского края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далее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 Уссурийский городской округ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48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в) 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Соста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межведомственного координационного совета по вопросам реализации молодежной политики на территории Уссурийского городского округа Приморского края, утвержденный Постановлением изложить                в следующей редакции (прилагается)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делами аппарата администрации Уссурийского городского округа Приморского края (Болтенко) разместить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 Приморского края.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right="1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Уссурийского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40"/>
        <w:jc w:val="both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Приморского края                                                  </w:t>
      </w:r>
      <w:r>
        <w:rPr>
          <w:sz w:val="28"/>
          <w:szCs w:val="28"/>
        </w:rPr>
        <w:t xml:space="preserve">                                Е.Е. </w:t>
      </w:r>
      <w:r>
        <w:rPr>
          <w:sz w:val="28"/>
          <w:szCs w:val="28"/>
        </w:rPr>
        <w:t xml:space="preserve">Корж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134" w:right="851" w:bottom="1134" w:left="175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Verdan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  <w:sz w:val="28"/>
        <w:szCs w:val="28"/>
      </w:rPr>
      <w:framePr w:wrap="around" w:vAnchor="text" w:hAnchor="margin" w:xAlign="center" w:y="1"/>
    </w:pPr>
    <w:r>
      <w:rPr>
        <w:rStyle w:val="694"/>
        <w:sz w:val="28"/>
        <w:szCs w:val="28"/>
      </w:rPr>
      <w:fldChar w:fldCharType="begin"/>
    </w:r>
    <w:r>
      <w:rPr>
        <w:rStyle w:val="694"/>
        <w:sz w:val="28"/>
        <w:szCs w:val="28"/>
      </w:rPr>
      <w:instrText xml:space="preserve">PAGE  </w:instrText>
    </w:r>
    <w:r>
      <w:rPr>
        <w:rStyle w:val="694"/>
        <w:sz w:val="28"/>
        <w:szCs w:val="28"/>
      </w:rPr>
      <w:fldChar w:fldCharType="separate"/>
    </w:r>
    <w:r>
      <w:rPr>
        <w:rStyle w:val="694"/>
        <w:sz w:val="28"/>
        <w:szCs w:val="28"/>
      </w:rPr>
      <w:t xml:space="preserve">2</w:t>
    </w:r>
    <w:r>
      <w:rPr>
        <w:rStyle w:val="694"/>
        <w:sz w:val="28"/>
        <w:szCs w:val="28"/>
      </w:rPr>
      <w:fldChar w:fldCharType="end"/>
    </w:r>
    <w:r>
      <w:rPr>
        <w:rStyle w:val="694"/>
        <w:sz w:val="28"/>
        <w:szCs w:val="28"/>
      </w:rPr>
    </w:r>
  </w:p>
  <w:p>
    <w:pPr>
      <w:pStyle w:val="6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</w:p>
  <w:p>
    <w:pPr>
      <w:pStyle w:val="69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9"/>
    <w:next w:val="68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9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9"/>
    <w:next w:val="68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9"/>
    <w:next w:val="68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9"/>
    <w:next w:val="68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9"/>
    <w:next w:val="68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9"/>
    <w:next w:val="68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9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9"/>
    <w:next w:val="68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9"/>
    <w:next w:val="68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9"/>
    <w:next w:val="68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9"/>
    <w:next w:val="68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0"/>
    <w:link w:val="34"/>
    <w:uiPriority w:val="10"/>
    <w:rPr>
      <w:sz w:val="48"/>
      <w:szCs w:val="48"/>
    </w:rPr>
  </w:style>
  <w:style w:type="paragraph" w:styleId="36">
    <w:name w:val="Subtitle"/>
    <w:basedOn w:val="689"/>
    <w:next w:val="68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0"/>
    <w:link w:val="36"/>
    <w:uiPriority w:val="11"/>
    <w:rPr>
      <w:sz w:val="24"/>
      <w:szCs w:val="24"/>
    </w:rPr>
  </w:style>
  <w:style w:type="paragraph" w:styleId="38">
    <w:name w:val="Quote"/>
    <w:basedOn w:val="689"/>
    <w:next w:val="68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9"/>
    <w:next w:val="68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0"/>
    <w:link w:val="693"/>
    <w:uiPriority w:val="99"/>
  </w:style>
  <w:style w:type="character" w:styleId="45">
    <w:name w:val="Footer Char"/>
    <w:basedOn w:val="690"/>
    <w:link w:val="701"/>
    <w:uiPriority w:val="99"/>
  </w:style>
  <w:style w:type="paragraph" w:styleId="46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1"/>
    <w:uiPriority w:val="99"/>
  </w:style>
  <w:style w:type="table" w:styleId="48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0"/>
    <w:uiPriority w:val="99"/>
    <w:unhideWhenUsed/>
    <w:rPr>
      <w:vertAlign w:val="superscript"/>
    </w:rPr>
  </w:style>
  <w:style w:type="paragraph" w:styleId="178">
    <w:name w:val="endnote text"/>
    <w:basedOn w:val="68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0"/>
    <w:uiPriority w:val="99"/>
    <w:semiHidden/>
    <w:unhideWhenUsed/>
    <w:rPr>
      <w:vertAlign w:val="superscript"/>
    </w:rPr>
  </w:style>
  <w:style w:type="paragraph" w:styleId="181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sz w:val="24"/>
      <w:szCs w:val="24"/>
    </w:rPr>
  </w:style>
  <w:style w:type="character" w:styleId="690" w:default="1">
    <w:name w:val="Default Paragraph Font"/>
    <w:uiPriority w:val="1"/>
    <w:semiHidden/>
    <w:unhideWhenUsed/>
  </w:style>
  <w:style w:type="table" w:styleId="69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2" w:default="1">
    <w:name w:val="No List"/>
    <w:uiPriority w:val="99"/>
    <w:semiHidden/>
    <w:unhideWhenUsed/>
  </w:style>
  <w:style w:type="paragraph" w:styleId="693">
    <w:name w:val="Header"/>
    <w:basedOn w:val="689"/>
    <w:pPr>
      <w:tabs>
        <w:tab w:val="center" w:pos="4677" w:leader="none"/>
        <w:tab w:val="right" w:pos="9355" w:leader="none"/>
      </w:tabs>
    </w:pPr>
  </w:style>
  <w:style w:type="character" w:styleId="694">
    <w:name w:val="page number"/>
    <w:basedOn w:val="690"/>
  </w:style>
  <w:style w:type="paragraph" w:styleId="695" w:customStyle="1">
    <w:name w:val="Знак Знак Знак Знак"/>
    <w:basedOn w:val="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696">
    <w:name w:val="List Paragraph"/>
    <w:basedOn w:val="689"/>
    <w:qFormat/>
    <w:pPr>
      <w:contextualSpacing/>
      <w:ind w:left="720"/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697" w:customStyle="1">
    <w:name w:val="Знак Знак Знак"/>
    <w:basedOn w:val="689"/>
    <w:pPr>
      <w:ind w:firstLine="709"/>
      <w:spacing w:after="160" w:line="240" w:lineRule="exact"/>
    </w:pPr>
    <w:rPr>
      <w:rFonts w:ascii="Verdana" w:hAnsi="Verdana"/>
      <w:sz w:val="16"/>
      <w:szCs w:val="20"/>
    </w:rPr>
  </w:style>
  <w:style w:type="paragraph" w:styleId="698">
    <w:name w:val="Balloon Text"/>
    <w:basedOn w:val="689"/>
    <w:link w:val="699"/>
    <w:rPr>
      <w:rFonts w:ascii="Tahoma" w:hAnsi="Tahoma" w:cs="Tahoma"/>
      <w:sz w:val="16"/>
      <w:szCs w:val="16"/>
    </w:rPr>
  </w:style>
  <w:style w:type="character" w:styleId="699" w:customStyle="1">
    <w:name w:val="Текст выноски Знак"/>
    <w:basedOn w:val="690"/>
    <w:link w:val="698"/>
    <w:rPr>
      <w:rFonts w:ascii="Tahoma" w:hAnsi="Tahoma" w:cs="Tahoma"/>
      <w:sz w:val="16"/>
      <w:szCs w:val="16"/>
    </w:rPr>
  </w:style>
  <w:style w:type="paragraph" w:styleId="700" w:customStyle="1">
    <w:name w:val="ConsPlusTitle"/>
    <w:pPr>
      <w:widowControl w:val="off"/>
    </w:pPr>
    <w:rPr>
      <w:b/>
      <w:bCs/>
      <w:sz w:val="24"/>
      <w:szCs w:val="24"/>
    </w:rPr>
  </w:style>
  <w:style w:type="paragraph" w:styleId="701">
    <w:name w:val="Footer"/>
    <w:basedOn w:val="689"/>
    <w:link w:val="702"/>
    <w:pPr>
      <w:tabs>
        <w:tab w:val="center" w:pos="4677" w:leader="none"/>
        <w:tab w:val="right" w:pos="9355" w:leader="none"/>
      </w:tabs>
    </w:pPr>
  </w:style>
  <w:style w:type="character" w:styleId="702" w:customStyle="1">
    <w:name w:val="Нижний колонтитул Знак"/>
    <w:basedOn w:val="690"/>
    <w:link w:val="701"/>
    <w:rPr>
      <w:sz w:val="24"/>
      <w:szCs w:val="24"/>
    </w:rPr>
  </w:style>
  <w:style w:type="character" w:styleId="703">
    <w:name w:val="annotation reference"/>
    <w:basedOn w:val="690"/>
    <w:rPr>
      <w:sz w:val="16"/>
      <w:szCs w:val="16"/>
    </w:rPr>
  </w:style>
  <w:style w:type="paragraph" w:styleId="704">
    <w:name w:val="annotation text"/>
    <w:basedOn w:val="689"/>
    <w:link w:val="705"/>
    <w:rPr>
      <w:sz w:val="20"/>
      <w:szCs w:val="20"/>
    </w:rPr>
  </w:style>
  <w:style w:type="character" w:styleId="705" w:customStyle="1">
    <w:name w:val="Текст примечания Знак"/>
    <w:basedOn w:val="690"/>
    <w:link w:val="704"/>
  </w:style>
  <w:style w:type="paragraph" w:styleId="706">
    <w:name w:val="annotation subject"/>
    <w:basedOn w:val="704"/>
    <w:next w:val="704"/>
    <w:link w:val="707"/>
    <w:rPr>
      <w:b/>
      <w:bCs/>
    </w:rPr>
  </w:style>
  <w:style w:type="character" w:styleId="707" w:customStyle="1">
    <w:name w:val="Тема примечания Знак"/>
    <w:basedOn w:val="705"/>
    <w:link w:val="706"/>
    <w:rPr>
      <w:b/>
      <w:bCs/>
    </w:rPr>
  </w:style>
  <w:style w:type="character" w:styleId="708" w:customStyle="1">
    <w:name w:val="itemtext1"/>
    <w:basedOn w:val="690"/>
    <w:rPr>
      <w:rFonts w:hint="default" w:ascii="Segoe UI" w:hAnsi="Segoe UI" w:cs="Segoe UI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EDA8-16DA-47ED-8B9D-41C4DE68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Управление образования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присуждения</dc:title>
  <dc:creator>_</dc:creator>
  <cp:revision>12</cp:revision>
  <dcterms:created xsi:type="dcterms:W3CDTF">2022-12-27T05:56:00Z</dcterms:created>
  <dcterms:modified xsi:type="dcterms:W3CDTF">2024-11-18T00:41:06Z</dcterms:modified>
</cp:coreProperties>
</file>