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6AA0D83F" w14:textId="77777777" w:rsidTr="00D561B2">
        <w:trPr>
          <w:trHeight w:val="964"/>
        </w:trPr>
        <w:tc>
          <w:tcPr>
            <w:tcW w:w="9356" w:type="dxa"/>
          </w:tcPr>
          <w:p w14:paraId="3C4CD554" w14:textId="77777777" w:rsidR="00D561B2" w:rsidRPr="007632D7" w:rsidRDefault="00480510" w:rsidP="003A7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E4E13B4" wp14:editId="0456BD75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435D7858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3794D5D5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63DC2A43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104E3D09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24883CF1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996A5A5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4B973657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30D16699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3DE93CB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3CD8CC0E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41911EC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14:paraId="6C59C994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26C51393" w14:textId="77777777" w:rsidTr="00D561B2">
        <w:trPr>
          <w:cantSplit/>
          <w:trHeight w:val="564"/>
        </w:trPr>
        <w:tc>
          <w:tcPr>
            <w:tcW w:w="9356" w:type="dxa"/>
          </w:tcPr>
          <w:p w14:paraId="030C7FF3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119546AD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105D3748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3BC07FB0" w14:textId="77777777" w:rsidTr="00D561B2">
              <w:tc>
                <w:tcPr>
                  <w:tcW w:w="4253" w:type="dxa"/>
                </w:tcPr>
                <w:p w14:paraId="718CA5C6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62EF45FF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631E915B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О внесении изменений в </w:t>
          </w:r>
        </w:p>
        <w:p w14:paraId="26BB45D9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постановление администрации</w:t>
          </w:r>
        </w:p>
        <w:p w14:paraId="79735DFC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Уссурийского городского округа</w:t>
          </w:r>
        </w:p>
        <w:p w14:paraId="59E989AD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от 14 декабря 2022 года </w:t>
          </w:r>
        </w:p>
        <w:p w14:paraId="6F5398DF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№ 3458-НПА «Об утверждении</w:t>
          </w:r>
        </w:p>
        <w:p w14:paraId="751C99D8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муниципальной программы</w:t>
          </w:r>
        </w:p>
        <w:p w14:paraId="6546F6F7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«Обеспечение первичных мер </w:t>
          </w:r>
        </w:p>
        <w:p w14:paraId="6E7D598A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пожарной безопасности в границах </w:t>
          </w:r>
        </w:p>
        <w:p w14:paraId="59E0EDFB" w14:textId="77777777" w:rsidR="004051C3" w:rsidRPr="001925CE" w:rsidRDefault="004051C3" w:rsidP="004051C3">
          <w:pPr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Уссурийского городского округа»</w:t>
          </w:r>
        </w:p>
        <w:p w14:paraId="251690EC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на 2023-2025 годы и о признании</w:t>
          </w:r>
        </w:p>
        <w:p w14:paraId="6DC2864C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утратившим силу постановления</w:t>
          </w:r>
        </w:p>
        <w:p w14:paraId="5AA70645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администрации Уссурийского </w:t>
          </w:r>
        </w:p>
        <w:p w14:paraId="54A87E39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городского округа от 20 августа </w:t>
          </w:r>
        </w:p>
        <w:p w14:paraId="5EFF45E5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2015 года № 2228-НПА </w:t>
          </w:r>
        </w:p>
        <w:p w14:paraId="02293F55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«Об утверждении муниципальной </w:t>
          </w:r>
        </w:p>
        <w:p w14:paraId="036F4AE4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программы «Обеспечение первичных</w:t>
          </w:r>
        </w:p>
        <w:p w14:paraId="5F98CA58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мер пожарной безопасности сельских</w:t>
          </w:r>
        </w:p>
        <w:p w14:paraId="039787AD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населенных пунктов Уссурийского</w:t>
          </w:r>
        </w:p>
        <w:p w14:paraId="673CA9BF" w14:textId="77777777" w:rsidR="004051C3" w:rsidRPr="001925CE" w:rsidRDefault="004051C3" w:rsidP="004051C3">
          <w:pPr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городского округа» на 2016-2024 годы»</w:t>
          </w:r>
        </w:p>
        <w:p w14:paraId="1D49038B" w14:textId="77777777" w:rsidR="00D561B2" w:rsidRPr="001925CE" w:rsidRDefault="00197C95" w:rsidP="00A42623">
          <w:pPr>
            <w:pStyle w:val="aa"/>
          </w:pPr>
        </w:p>
      </w:sdtContent>
    </w:sdt>
    <w:p w14:paraId="1519A857" w14:textId="77777777" w:rsidR="00234D8B" w:rsidRPr="001925CE" w:rsidRDefault="00234D8B">
      <w:pPr>
        <w:rPr>
          <w:sz w:val="28"/>
          <w:szCs w:val="28"/>
        </w:rPr>
      </w:pPr>
    </w:p>
    <w:p w14:paraId="145BD7F7" w14:textId="77777777" w:rsidR="002C1DEB" w:rsidRPr="001925CE" w:rsidRDefault="002C1DEB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2278E7B6" w14:textId="57FCA744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соответствии с Федеральным законом от 06 октября 2003 года                 № 131-ФЗ «Об общих принципах организации местного самоуправления                         в Российской Федерации», Бюджетным кодексом Российской Федерации, постановлением администрации Уссурийского городского округа от 31 марта 2015 года № 895-НПА «Об утверждении Порядка разработки, реализации                и оценки эффективности муниципальных программ Уссурийского городского округа и о признании утратившим силу некоторых нормативных </w:t>
          </w:r>
          <w:r w:rsidRPr="001925CE"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 xml:space="preserve">правовых актов администрации Уссурийского городского округа», на основании 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в связи с </w:t>
          </w:r>
          <w:r w:rsidR="00981380" w:rsidRPr="00981380">
            <w:rPr>
              <w:rFonts w:ascii="Times New Roman" w:eastAsia="Times New Roman" w:hAnsi="Times New Roman" w:cs="Times New Roman"/>
              <w:sz w:val="28"/>
              <w:szCs w:val="28"/>
            </w:rPr>
            <w:t>продлением срока реализации муниципальной программы, а также с целью уточнения объемов финансирования мероприятий муниципальной программы</w:t>
          </w:r>
        </w:p>
        <w:p w14:paraId="135E07D0" w14:textId="77777777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95E701C" w14:textId="77777777" w:rsidR="004051C3" w:rsidRPr="001925CE" w:rsidRDefault="004051C3" w:rsidP="004051C3">
          <w:pPr>
            <w:pStyle w:val="ConsPlusNormal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ПОСТАНОВЛЯЕТ:</w:t>
          </w:r>
        </w:p>
        <w:p w14:paraId="56FFA8D4" w14:textId="77777777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1. Внести в постановление администрации Уссурийского городского округа от 14 декабря 2022 года № 3458-НПА «Об утверждении муниципальной программы «Обеспечение первичных мер пожарной безопасности в границах Уссурийского городского округа» на 2023 –   2025 годы» и о признании утратившим силу постановления администрации Уссурийского городского округа от 20 августа 2015 года № 2228-НПА «Об утверждении Муниципальной программы «Обеспечение первичных мер пожарной безопасности в границах сельских населенных пунктов Уссурийского городского округа» на 2016 – 2024 годы» (далее - постановление) следующие изменения:</w:t>
          </w:r>
        </w:p>
        <w:p w14:paraId="28FCB1DF" w14:textId="5439BEEF" w:rsidR="004051C3" w:rsidRPr="001925CE" w:rsidRDefault="003B415E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 xml:space="preserve">в заголовке </w:t>
          </w:r>
          <w:r w:rsidR="000D43E0">
            <w:rPr>
              <w:rFonts w:ascii="Times New Roman" w:hAnsi="Times New Roman" w:cs="Times New Roman"/>
              <w:sz w:val="28"/>
              <w:szCs w:val="28"/>
            </w:rPr>
            <w:t>постановления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 xml:space="preserve"> цифр</w:t>
          </w:r>
          <w:r w:rsidR="00AE11D4">
            <w:rPr>
              <w:rFonts w:ascii="Times New Roman" w:hAnsi="Times New Roman" w:cs="Times New Roman"/>
              <w:sz w:val="28"/>
              <w:szCs w:val="28"/>
            </w:rPr>
            <w:t>ы «2025» заменить цифрами «2028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14:paraId="01407E39" w14:textId="77777777" w:rsidR="003B415E" w:rsidRDefault="003B415E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в пункте 1 постановления цифр</w:t>
          </w:r>
          <w:r w:rsidR="00AE11D4">
            <w:rPr>
              <w:rFonts w:ascii="Times New Roman" w:hAnsi="Times New Roman" w:cs="Times New Roman"/>
              <w:sz w:val="28"/>
              <w:szCs w:val="28"/>
            </w:rPr>
            <w:t>ы «2025» заменить цифрами «2028</w:t>
          </w:r>
          <w:r w:rsidRPr="001925CE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14:paraId="3251B75E" w14:textId="77777777" w:rsidR="000D43E0" w:rsidRPr="000D43E0" w:rsidRDefault="000D43E0" w:rsidP="000D43E0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D43E0">
            <w:rPr>
              <w:rFonts w:ascii="Times New Roman" w:hAnsi="Times New Roman" w:cs="Times New Roman"/>
              <w:sz w:val="28"/>
              <w:szCs w:val="28"/>
            </w:rPr>
            <w:t>в муниципальной программе «Обеспечение первичных мер пожарной безопасности в границах Уссурийского городского округа» на 2023 –   2025 годы»  (далее – Программа), утвержденной постановлением:</w:t>
          </w:r>
        </w:p>
        <w:p w14:paraId="554747D7" w14:textId="03F451F7" w:rsidR="000D43E0" w:rsidRPr="001925CE" w:rsidRDefault="000D43E0" w:rsidP="000D43E0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D43E0">
            <w:rPr>
              <w:rFonts w:ascii="Times New Roman" w:hAnsi="Times New Roman" w:cs="Times New Roman"/>
              <w:sz w:val="28"/>
              <w:szCs w:val="28"/>
            </w:rPr>
            <w:t>в заголовке Программы цифры «2025» заменить цифрами «2028»</w:t>
          </w:r>
        </w:p>
        <w:p w14:paraId="14DFDD41" w14:textId="77777777" w:rsidR="00981380" w:rsidRPr="00981380" w:rsidRDefault="00981380" w:rsidP="00981380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81380">
            <w:rPr>
              <w:rFonts w:ascii="Times New Roman" w:hAnsi="Times New Roman" w:cs="Times New Roman"/>
              <w:sz w:val="28"/>
              <w:szCs w:val="28"/>
            </w:rPr>
            <w:t>а) в Паспорте Программы:</w:t>
          </w:r>
        </w:p>
        <w:p w14:paraId="532A3EB1" w14:textId="77777777" w:rsidR="00981380" w:rsidRDefault="00981380" w:rsidP="00981380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81380">
            <w:rPr>
              <w:rFonts w:ascii="Times New Roman" w:hAnsi="Times New Roman" w:cs="Times New Roman"/>
              <w:sz w:val="28"/>
              <w:szCs w:val="28"/>
            </w:rPr>
            <w:t>в заголовке Паспорта Программы цифры «2025» заменить цифрами «2028»</w:t>
          </w:r>
        </w:p>
        <w:p w14:paraId="34CAA3B0" w14:textId="77777777" w:rsidR="004051C3" w:rsidRPr="001925CE" w:rsidRDefault="004051C3" w:rsidP="004051C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>в разделе «Наименование муниципальной программы» цифры «2025» заменить цифрами «2028»;</w:t>
          </w:r>
        </w:p>
        <w:p w14:paraId="5CF65B3C" w14:textId="77777777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 xml:space="preserve">в разделе «Этапы и сроки реализации муниципальной программы» </w:t>
          </w:r>
          <w:r w:rsidRPr="001925CE">
            <w:rPr>
              <w:rFonts w:ascii="Times New Roman" w:hAnsi="Times New Roman" w:cs="Times New Roman"/>
              <w:sz w:val="28"/>
              <w:szCs w:val="28"/>
            </w:rPr>
            <w:lastRenderedPageBreak/>
            <w:t>цифры «2025» заменить цифрами «2028»;</w:t>
          </w:r>
        </w:p>
        <w:p w14:paraId="7216E925" w14:textId="04035DF0" w:rsidR="004051C3" w:rsidRPr="001925CE" w:rsidRDefault="004051C3" w:rsidP="003B415E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раздел «Объем бюджетных ассигнов</w:t>
          </w:r>
          <w:r w:rsidR="00981380">
            <w:rPr>
              <w:rFonts w:ascii="Times New Roman" w:hAnsi="Times New Roman" w:cs="Times New Roman"/>
              <w:sz w:val="28"/>
              <w:szCs w:val="28"/>
            </w:rPr>
            <w:t>аний муниципальной программы (с </w:t>
          </w:r>
          <w:r w:rsidRPr="001925CE">
            <w:rPr>
              <w:rFonts w:ascii="Times New Roman" w:hAnsi="Times New Roman" w:cs="Times New Roman"/>
              <w:sz w:val="28"/>
              <w:szCs w:val="28"/>
            </w:rPr>
            <w:t>расшифровкой по годам и источни</w:t>
          </w:r>
          <w:r w:rsidR="00981380">
            <w:rPr>
              <w:rFonts w:ascii="Times New Roman" w:hAnsi="Times New Roman" w:cs="Times New Roman"/>
              <w:sz w:val="28"/>
              <w:szCs w:val="28"/>
            </w:rPr>
            <w:t>кам финансирования)» изложить в </w:t>
          </w:r>
          <w:r w:rsidRPr="001925CE">
            <w:rPr>
              <w:rFonts w:ascii="Times New Roman" w:hAnsi="Times New Roman" w:cs="Times New Roman"/>
              <w:sz w:val="28"/>
              <w:szCs w:val="28"/>
            </w:rPr>
            <w:t>следующей редакции: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  <w:tblGrid>
            <w:gridCol w:w="2381"/>
            <w:gridCol w:w="6689"/>
          </w:tblGrid>
          <w:tr w:rsidR="004051C3" w:rsidRPr="001925CE" w14:paraId="7418C7AA" w14:textId="77777777" w:rsidTr="008665DB">
            <w:tc>
              <w:tcPr>
                <w:tcW w:w="23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FB1897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Объем бюджетных ассигнований муниципальной программы (с расшифровкой по годам и источникам финансирования)</w:t>
                </w:r>
              </w:p>
            </w:tc>
            <w:tc>
              <w:tcPr>
                <w:tcW w:w="66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EB4548" w14:textId="7A0C6C85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Финансирование муниципальной программы будет осуществляться из средств местного бюджета Уссурийского городского округа, а также за счет внебюджетных источников. Общий объем финансовых средств, планируемый на выполнение мероприятий муниципальной программы, составляет </w:t>
                </w:r>
                <w:r w:rsidR="00F22E54">
                  <w:rPr>
                    <w:rFonts w:ascii="Times New Roman" w:hAnsi="Times New Roman" w:cs="Times New Roman"/>
                    <w:sz w:val="28"/>
                    <w:szCs w:val="28"/>
                  </w:rPr>
                  <w:t>19981,85111</w:t>
                </w: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рублей, в том числе:</w:t>
                </w:r>
              </w:p>
              <w:p w14:paraId="16CD8857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местный бюджет:</w:t>
                </w:r>
              </w:p>
              <w:p w14:paraId="65F43963" w14:textId="219E3D26" w:rsidR="004051C3" w:rsidRPr="001925CE" w:rsidRDefault="00F22E54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14320,55111</w:t>
                </w:r>
                <w:r w:rsidR="004051C3"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рублей, в том числе:</w:t>
                </w:r>
              </w:p>
              <w:p w14:paraId="654A7C41" w14:textId="31F0E7FC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2023 год </w:t>
                </w:r>
                <w:r w:rsidR="00F22E54">
                  <w:rPr>
                    <w:rFonts w:ascii="Times New Roman" w:hAnsi="Times New Roman" w:cs="Times New Roman"/>
                    <w:sz w:val="28"/>
                    <w:szCs w:val="28"/>
                  </w:rPr>
                  <w:t>–</w:t>
                </w: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22E54">
                  <w:rPr>
                    <w:rFonts w:ascii="Times New Roman" w:hAnsi="Times New Roman" w:cs="Times New Roman"/>
                    <w:sz w:val="28"/>
                    <w:szCs w:val="28"/>
                  </w:rPr>
                  <w:t>2138,3111</w:t>
                </w: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758DBC07" w14:textId="3B2EE8FD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2024 год – 4</w:t>
                </w:r>
                <w:r w:rsidR="00981380">
                  <w:rPr>
                    <w:rFonts w:ascii="Times New Roman" w:hAnsi="Times New Roman" w:cs="Times New Roman"/>
                    <w:sz w:val="28"/>
                    <w:szCs w:val="28"/>
                  </w:rPr>
                  <w:t>442,</w:t>
                </w: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24 тыс. рублей;</w:t>
                </w:r>
              </w:p>
              <w:p w14:paraId="59734064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2025 год – 1935,00 тыс. рублей;</w:t>
                </w:r>
              </w:p>
              <w:p w14:paraId="357A333E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2026 год – 1935,00 тыс. рублей;</w:t>
                </w:r>
              </w:p>
              <w:p w14:paraId="2C0C8F1E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2027год – 1935,00 тыс. рублей;</w:t>
                </w:r>
              </w:p>
              <w:p w14:paraId="78DB3136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2028 год – 1935,00 тыс. рублей;</w:t>
                </w:r>
              </w:p>
              <w:p w14:paraId="0BFBD11E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внебюджетные источники:</w:t>
                </w:r>
              </w:p>
              <w:p w14:paraId="56921FF9" w14:textId="77777777" w:rsidR="004051C3" w:rsidRPr="001925CE" w:rsidRDefault="003B415E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5661,30</w:t>
                </w:r>
                <w:r w:rsidR="004051C3"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рублей, в том числе:</w:t>
                </w:r>
              </w:p>
              <w:p w14:paraId="3EE17683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2023 год - 889,3 тыс. рублей;</w:t>
                </w:r>
              </w:p>
              <w:p w14:paraId="6A8C5E5F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2024 год - 924,8 тыс. рублей;</w:t>
                </w:r>
              </w:p>
              <w:p w14:paraId="260D5A19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2025 год - 961,8 тыс. рублей;</w:t>
                </w:r>
              </w:p>
              <w:p w14:paraId="69464706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2026 год - 961,8 тыс. рублей;</w:t>
                </w:r>
              </w:p>
              <w:p w14:paraId="481F9822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2027 год - 961,8 тыс. рублей;</w:t>
                </w:r>
              </w:p>
              <w:p w14:paraId="7F1C19DA" w14:textId="77777777" w:rsidR="004051C3" w:rsidRPr="001925CE" w:rsidRDefault="004051C3" w:rsidP="008665DB">
                <w:pPr>
                  <w:pStyle w:val="ConsPlusNormal"/>
                  <w:ind w:firstLine="45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2028 год - 961,8 тыс. рублей;</w:t>
                </w:r>
              </w:p>
            </w:tc>
          </w:tr>
        </w:tbl>
        <w:p w14:paraId="75B0AE2E" w14:textId="77777777" w:rsidR="004051C3" w:rsidRPr="001925CE" w:rsidRDefault="004051C3" w:rsidP="004051C3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6170A6F" w14:textId="77777777" w:rsidR="004051C3" w:rsidRPr="001925CE" w:rsidRDefault="004051C3" w:rsidP="004051C3">
          <w:pPr>
            <w:pStyle w:val="ConsPlusNormal"/>
            <w:spacing w:line="360" w:lineRule="auto"/>
            <w:ind w:firstLine="68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 xml:space="preserve">Финансовое </w:t>
          </w:r>
          <w:hyperlink w:anchor="Par234" w:tooltip="ФИНАНСОВОЕ ОБЕСПЕЧЕНИЕ" w:history="1">
            <w:r w:rsidRPr="001925C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hyperlink>
          <w:r w:rsidRPr="001925CE">
            <w:rPr>
              <w:rFonts w:ascii="Times New Roman" w:hAnsi="Times New Roman" w:cs="Times New Roman"/>
              <w:sz w:val="28"/>
              <w:szCs w:val="28"/>
            </w:rPr>
            <w:t xml:space="preserve"> муниципальной программы (с расшифровкой по годам и источникам финансирования, а также главным распорядителям) представлено в Приложении № 1 к муниципальной программе»;</w:t>
          </w:r>
        </w:p>
        <w:p w14:paraId="0CF7F136" w14:textId="4E68379E" w:rsidR="004051C3" w:rsidRPr="001925CE" w:rsidRDefault="00602FA6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 xml:space="preserve">) в </w:t>
          </w:r>
          <w:hyperlink r:id="rId7" w:tooltip="consultantplus://offline/ref=61CA9966AB3F4885626E7CA88022CA846806D539CEF48A5CC1552AB5C3C6E3218700B550FC05FAB62E2F02E0E2AD2C79AF3C695BAEE7C32C2AFB471E5CQ4B" w:history="1">
            <w:r w:rsidR="004051C3" w:rsidRPr="001925C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hyperlink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14:paraId="1EED5087" w14:textId="77777777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раздел VI «Финансовое обеспечение программы» изложить в следующей редакции:</w:t>
          </w:r>
        </w:p>
        <w:p w14:paraId="11370F75" w14:textId="76E60719" w:rsidR="004051C3" w:rsidRPr="001925CE" w:rsidRDefault="003B415E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Финансирование </w:t>
          </w:r>
          <w:r w:rsidR="004051C3" w:rsidRPr="001925CE"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муниципальной программы будет осуществляться из средств местного бюджета Уссурийского городского округа, а также с</w:t>
          </w:r>
          <w:r w:rsidR="00602FA6">
            <w:rPr>
              <w:rFonts w:ascii="Times New Roman" w:eastAsia="Times New Roman" w:hAnsi="Times New Roman" w:cs="Times New Roman"/>
              <w:sz w:val="28"/>
              <w:szCs w:val="28"/>
            </w:rPr>
            <w:t>редств внебюджетных источников в соответствии с П</w:t>
          </w:r>
          <w:r w:rsidR="004051C3" w:rsidRPr="001925C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риложением </w:t>
          </w:r>
          <w:r w:rsidR="00981380">
            <w:rPr>
              <w:rFonts w:ascii="Times New Roman" w:eastAsia="Times New Roman" w:hAnsi="Times New Roman" w:cs="Times New Roman"/>
              <w:sz w:val="28"/>
              <w:szCs w:val="28"/>
            </w:rPr>
            <w:t>№ </w:t>
          </w:r>
          <w:r w:rsidR="004051C3" w:rsidRPr="001925CE"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  <w:r w:rsidR="00981380">
            <w:rPr>
              <w:rFonts w:ascii="Times New Roman" w:eastAsia="Times New Roman" w:hAnsi="Times New Roman" w:cs="Times New Roman"/>
              <w:sz w:val="28"/>
              <w:szCs w:val="28"/>
            </w:rPr>
            <w:t> к </w:t>
          </w:r>
          <w:r w:rsidR="004051C3" w:rsidRPr="001925CE"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муниципальной программе.</w:t>
          </w:r>
        </w:p>
        <w:p w14:paraId="0858A8C4" w14:textId="77777777" w:rsidR="004051C3" w:rsidRPr="001925CE" w:rsidRDefault="004051C3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Общий объем ассигнований, планируемый на выполнение мероприятий муниципальной программы, составляет </w:t>
          </w:r>
          <w:r w:rsidRPr="001925CE">
            <w:rPr>
              <w:rFonts w:ascii="Times New Roman" w:hAnsi="Times New Roman" w:cs="Times New Roman"/>
              <w:sz w:val="28"/>
              <w:szCs w:val="28"/>
            </w:rPr>
            <w:t>20919,86</w:t>
          </w:r>
          <w:r w:rsidRPr="001925C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тыс. рублей: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4A0" w:firstRow="1" w:lastRow="0" w:firstColumn="1" w:lastColumn="0" w:noHBand="0" w:noVBand="1"/>
          </w:tblPr>
          <w:tblGrid>
            <w:gridCol w:w="2551"/>
            <w:gridCol w:w="1134"/>
            <w:gridCol w:w="992"/>
            <w:gridCol w:w="992"/>
            <w:gridCol w:w="850"/>
            <w:gridCol w:w="850"/>
            <w:gridCol w:w="850"/>
            <w:gridCol w:w="852"/>
          </w:tblGrid>
          <w:tr w:rsidR="004051C3" w:rsidRPr="001925CE" w14:paraId="5DDC52FD" w14:textId="77777777" w:rsidTr="008665DB">
            <w:tc>
              <w:tcPr>
                <w:tcW w:w="2551" w:type="dxa"/>
                <w:vMerge w:val="restart"/>
              </w:tcPr>
              <w:p w14:paraId="4C4F0F97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Объем финансирования на программные мероприятия</w:t>
                </w:r>
              </w:p>
            </w:tc>
            <w:tc>
              <w:tcPr>
                <w:tcW w:w="1134" w:type="dxa"/>
                <w:vMerge w:val="restart"/>
              </w:tcPr>
              <w:p w14:paraId="1015EA07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Всего по программе (тыс. руб.)</w:t>
                </w:r>
              </w:p>
            </w:tc>
            <w:tc>
              <w:tcPr>
                <w:tcW w:w="5386" w:type="dxa"/>
                <w:gridSpan w:val="6"/>
              </w:tcPr>
              <w:p w14:paraId="33BFBDAD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В том числе по годам (тыс. руб.)</w:t>
                </w:r>
              </w:p>
            </w:tc>
          </w:tr>
          <w:tr w:rsidR="004051C3" w:rsidRPr="001925CE" w14:paraId="5C574750" w14:textId="77777777" w:rsidTr="008665DB">
            <w:tc>
              <w:tcPr>
                <w:tcW w:w="2551" w:type="dxa"/>
                <w:vMerge/>
              </w:tcPr>
              <w:p w14:paraId="68689624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134" w:type="dxa"/>
                <w:vMerge/>
              </w:tcPr>
              <w:p w14:paraId="0F54C1F1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14:paraId="41A0EC61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2023 год</w:t>
                </w:r>
              </w:p>
            </w:tc>
            <w:tc>
              <w:tcPr>
                <w:tcW w:w="992" w:type="dxa"/>
              </w:tcPr>
              <w:p w14:paraId="5599170F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2024 год</w:t>
                </w:r>
              </w:p>
            </w:tc>
            <w:tc>
              <w:tcPr>
                <w:tcW w:w="850" w:type="dxa"/>
              </w:tcPr>
              <w:p w14:paraId="6D1681C6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2025 год</w:t>
                </w:r>
              </w:p>
            </w:tc>
            <w:tc>
              <w:tcPr>
                <w:tcW w:w="850" w:type="dxa"/>
              </w:tcPr>
              <w:p w14:paraId="137D7547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2026 год</w:t>
                </w:r>
              </w:p>
            </w:tc>
            <w:tc>
              <w:tcPr>
                <w:tcW w:w="850" w:type="dxa"/>
              </w:tcPr>
              <w:p w14:paraId="4F08F172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2027 год</w:t>
                </w:r>
              </w:p>
            </w:tc>
            <w:tc>
              <w:tcPr>
                <w:tcW w:w="850" w:type="dxa"/>
              </w:tcPr>
              <w:p w14:paraId="25237549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2028 год</w:t>
                </w:r>
              </w:p>
            </w:tc>
          </w:tr>
          <w:tr w:rsidR="004051C3" w:rsidRPr="001925CE" w14:paraId="47139F00" w14:textId="77777777" w:rsidTr="008665DB">
            <w:tc>
              <w:tcPr>
                <w:tcW w:w="2551" w:type="dxa"/>
              </w:tcPr>
              <w:p w14:paraId="1B57A114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134" w:type="dxa"/>
              </w:tcPr>
              <w:p w14:paraId="0BCB4E04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992" w:type="dxa"/>
              </w:tcPr>
              <w:p w14:paraId="117CA973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992" w:type="dxa"/>
              </w:tcPr>
              <w:p w14:paraId="767D6AE1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850" w:type="dxa"/>
              </w:tcPr>
              <w:p w14:paraId="447A2C3B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850" w:type="dxa"/>
              </w:tcPr>
              <w:p w14:paraId="1DFF9BE4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850" w:type="dxa"/>
              </w:tcPr>
              <w:p w14:paraId="720C461A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  <w:tc>
              <w:tcPr>
                <w:tcW w:w="850" w:type="dxa"/>
              </w:tcPr>
              <w:p w14:paraId="5BEA5033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</w:tr>
          <w:tr w:rsidR="004051C3" w:rsidRPr="001925CE" w14:paraId="589E6401" w14:textId="77777777" w:rsidTr="008665DB">
            <w:tc>
              <w:tcPr>
                <w:tcW w:w="2551" w:type="dxa"/>
              </w:tcPr>
              <w:p w14:paraId="56C7A11C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местный бюджет</w:t>
                </w:r>
              </w:p>
            </w:tc>
            <w:tc>
              <w:tcPr>
                <w:tcW w:w="1134" w:type="dxa"/>
              </w:tcPr>
              <w:p w14:paraId="437C8E68" w14:textId="1DAAB9AA" w:rsidR="004051C3" w:rsidRPr="001925CE" w:rsidRDefault="00F22E54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14320,55111</w:t>
                </w:r>
              </w:p>
            </w:tc>
            <w:tc>
              <w:tcPr>
                <w:tcW w:w="992" w:type="dxa"/>
              </w:tcPr>
              <w:p w14:paraId="1C700074" w14:textId="1E0758AA" w:rsidR="004051C3" w:rsidRPr="001925CE" w:rsidRDefault="00F22E54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2138,31111</w:t>
                </w:r>
              </w:p>
            </w:tc>
            <w:tc>
              <w:tcPr>
                <w:tcW w:w="992" w:type="dxa"/>
              </w:tcPr>
              <w:p w14:paraId="0FCE1F5C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4442,24</w:t>
                </w:r>
              </w:p>
            </w:tc>
            <w:tc>
              <w:tcPr>
                <w:tcW w:w="850" w:type="dxa"/>
              </w:tcPr>
              <w:p w14:paraId="7195CF41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1935,00</w:t>
                </w:r>
              </w:p>
            </w:tc>
            <w:tc>
              <w:tcPr>
                <w:tcW w:w="850" w:type="dxa"/>
              </w:tcPr>
              <w:p w14:paraId="1B3CF1B8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1935,00</w:t>
                </w:r>
              </w:p>
            </w:tc>
            <w:tc>
              <w:tcPr>
                <w:tcW w:w="850" w:type="dxa"/>
              </w:tcPr>
              <w:p w14:paraId="0C11D220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1935,00</w:t>
                </w:r>
              </w:p>
            </w:tc>
            <w:tc>
              <w:tcPr>
                <w:tcW w:w="850" w:type="dxa"/>
              </w:tcPr>
              <w:p w14:paraId="22B6C488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1935,00</w:t>
                </w:r>
              </w:p>
            </w:tc>
          </w:tr>
          <w:tr w:rsidR="004051C3" w:rsidRPr="001925CE" w14:paraId="1882840E" w14:textId="77777777" w:rsidTr="008665DB">
            <w:tc>
              <w:tcPr>
                <w:tcW w:w="2551" w:type="dxa"/>
              </w:tcPr>
              <w:p w14:paraId="4F6F68F5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внебюджетные источники</w:t>
                </w:r>
              </w:p>
            </w:tc>
            <w:tc>
              <w:tcPr>
                <w:tcW w:w="1134" w:type="dxa"/>
              </w:tcPr>
              <w:p w14:paraId="001A5CBE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5661,3</w:t>
                </w:r>
              </w:p>
            </w:tc>
            <w:tc>
              <w:tcPr>
                <w:tcW w:w="992" w:type="dxa"/>
              </w:tcPr>
              <w:p w14:paraId="0E64A16B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889,3</w:t>
                </w:r>
              </w:p>
            </w:tc>
            <w:tc>
              <w:tcPr>
                <w:tcW w:w="992" w:type="dxa"/>
              </w:tcPr>
              <w:p w14:paraId="459148C9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924,8</w:t>
                </w:r>
              </w:p>
            </w:tc>
            <w:tc>
              <w:tcPr>
                <w:tcW w:w="850" w:type="dxa"/>
              </w:tcPr>
              <w:p w14:paraId="71A210BA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961,8</w:t>
                </w:r>
              </w:p>
            </w:tc>
            <w:tc>
              <w:tcPr>
                <w:tcW w:w="850" w:type="dxa"/>
              </w:tcPr>
              <w:p w14:paraId="7168AD72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961,8</w:t>
                </w:r>
              </w:p>
            </w:tc>
            <w:tc>
              <w:tcPr>
                <w:tcW w:w="850" w:type="dxa"/>
              </w:tcPr>
              <w:p w14:paraId="57D2F49C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961,8</w:t>
                </w:r>
              </w:p>
            </w:tc>
            <w:tc>
              <w:tcPr>
                <w:tcW w:w="850" w:type="dxa"/>
              </w:tcPr>
              <w:p w14:paraId="52FEEACC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961,8</w:t>
                </w:r>
              </w:p>
            </w:tc>
          </w:tr>
          <w:tr w:rsidR="004051C3" w:rsidRPr="001925CE" w14:paraId="340FEC94" w14:textId="77777777" w:rsidTr="008665DB">
            <w:tc>
              <w:tcPr>
                <w:tcW w:w="2551" w:type="dxa"/>
              </w:tcPr>
              <w:p w14:paraId="6210CECC" w14:textId="77777777" w:rsidR="004051C3" w:rsidRPr="001925CE" w:rsidRDefault="004051C3" w:rsidP="008665DB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Итого:</w:t>
                </w:r>
              </w:p>
            </w:tc>
            <w:tc>
              <w:tcPr>
                <w:tcW w:w="1134" w:type="dxa"/>
              </w:tcPr>
              <w:p w14:paraId="39DA4D6A" w14:textId="64355447" w:rsidR="004051C3" w:rsidRPr="001925CE" w:rsidRDefault="00F22E54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19981,85111</w:t>
                </w:r>
              </w:p>
            </w:tc>
            <w:tc>
              <w:tcPr>
                <w:tcW w:w="992" w:type="dxa"/>
              </w:tcPr>
              <w:p w14:paraId="06D8A52B" w14:textId="121078CA" w:rsidR="004051C3" w:rsidRPr="001925CE" w:rsidRDefault="00F22E54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3027,61111</w:t>
                </w:r>
              </w:p>
            </w:tc>
            <w:tc>
              <w:tcPr>
                <w:tcW w:w="992" w:type="dxa"/>
              </w:tcPr>
              <w:p w14:paraId="404504F0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5367,20</w:t>
                </w:r>
              </w:p>
            </w:tc>
            <w:tc>
              <w:tcPr>
                <w:tcW w:w="850" w:type="dxa"/>
              </w:tcPr>
              <w:p w14:paraId="32DB4C5F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2896,8</w:t>
                </w:r>
              </w:p>
            </w:tc>
            <w:tc>
              <w:tcPr>
                <w:tcW w:w="850" w:type="dxa"/>
              </w:tcPr>
              <w:p w14:paraId="220DA28B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2896,8</w:t>
                </w:r>
              </w:p>
            </w:tc>
            <w:tc>
              <w:tcPr>
                <w:tcW w:w="850" w:type="dxa"/>
              </w:tcPr>
              <w:p w14:paraId="002173A9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2896,8</w:t>
                </w:r>
              </w:p>
            </w:tc>
            <w:tc>
              <w:tcPr>
                <w:tcW w:w="850" w:type="dxa"/>
              </w:tcPr>
              <w:p w14:paraId="1E5EC09C" w14:textId="77777777" w:rsidR="004051C3" w:rsidRPr="001925CE" w:rsidRDefault="004051C3" w:rsidP="008665DB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925CE">
                  <w:rPr>
                    <w:rFonts w:ascii="Times New Roman" w:hAnsi="Times New Roman" w:cs="Times New Roman"/>
                    <w:sz w:val="28"/>
                    <w:szCs w:val="28"/>
                  </w:rPr>
                  <w:t>2896,8</w:t>
                </w:r>
              </w:p>
            </w:tc>
          </w:tr>
        </w:tbl>
        <w:p w14:paraId="61F3ABB3" w14:textId="77777777" w:rsidR="004051C3" w:rsidRDefault="003B415E" w:rsidP="004051C3">
          <w:pPr>
            <w:pStyle w:val="ConsPlusNormal"/>
            <w:spacing w:line="360" w:lineRule="auto"/>
            <w:ind w:firstLine="708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Объем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 xml:space="preserve"> бюджетного финансирования муниципальной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 Реализация муниципальной программы осуществляется в пределах средств, доведенных на очередной финансовый год.</w:t>
          </w:r>
        </w:p>
        <w:p w14:paraId="39121473" w14:textId="66FB67CE" w:rsidR="005100EE" w:rsidRPr="00981380" w:rsidRDefault="001D0B0D" w:rsidP="004051C3">
          <w:pPr>
            <w:pStyle w:val="ConsPlusNormal"/>
            <w:spacing w:line="360" w:lineRule="auto"/>
            <w:ind w:firstLine="708"/>
            <w:rPr>
              <w:rFonts w:ascii="Times New Roman" w:hAnsi="Times New Roman" w:cs="Times New Roman"/>
              <w:sz w:val="28"/>
              <w:szCs w:val="28"/>
            </w:rPr>
          </w:pPr>
          <w:r w:rsidRPr="00981380">
            <w:rPr>
              <w:rFonts w:ascii="Times New Roman" w:hAnsi="Times New Roman" w:cs="Times New Roman"/>
              <w:sz w:val="28"/>
              <w:szCs w:val="28"/>
            </w:rPr>
            <w:t xml:space="preserve">В абзаце пятнадцатом раздела </w:t>
          </w:r>
          <w:r w:rsidRPr="00981380">
            <w:rPr>
              <w:rFonts w:ascii="Times New Roman" w:hAnsi="Times New Roman" w:cs="Times New Roman"/>
              <w:sz w:val="28"/>
              <w:szCs w:val="28"/>
              <w:lang w:val="en-US"/>
            </w:rPr>
            <w:t>VII</w:t>
          </w:r>
          <w:r w:rsidRPr="00981380">
            <w:rPr>
              <w:rFonts w:ascii="Times New Roman" w:hAnsi="Times New Roman" w:cs="Times New Roman"/>
              <w:sz w:val="28"/>
              <w:szCs w:val="28"/>
            </w:rPr>
            <w:t xml:space="preserve"> «Реализация и контроль за ходом реализации программы» после слов «Участник муниципальной программы» дополнить словами «- муниципальное унитарное предприятие «Уссурийск – Водоканал»;</w:t>
          </w:r>
        </w:p>
        <w:p w14:paraId="5C0EEC3C" w14:textId="6CF88E26" w:rsidR="004051C3" w:rsidRPr="001925CE" w:rsidRDefault="00602FA6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>) Приложение № 1 «Финансовое обеспечение муниципальной программы «Обеспечение первичных мер пожарной безопасности в границах Уссурийского городского округа» на 2023-2025 годы»</w:t>
          </w:r>
          <w:r w:rsidR="000D43E0">
            <w:rPr>
              <w:rFonts w:ascii="Times New Roman" w:hAnsi="Times New Roman" w:cs="Times New Roman"/>
              <w:sz w:val="28"/>
              <w:szCs w:val="28"/>
            </w:rPr>
            <w:t xml:space="preserve"> к Программе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 xml:space="preserve"> изложить в новой редакции (прилагается);</w:t>
          </w:r>
        </w:p>
        <w:p w14:paraId="43899D74" w14:textId="36E88194" w:rsidR="004051C3" w:rsidRPr="001925CE" w:rsidRDefault="00602FA6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>) Приложение № 2 «Перечень мероприятий муниципальной программы «Обеспечение первичных мер пожарной безопасности в границах Уссурийского городского округа» на 2023-2025 годы» к  Программе изложить в новой редакции (прилагается);</w:t>
          </w:r>
        </w:p>
        <w:p w14:paraId="116A34F3" w14:textId="2B8F8D0B" w:rsidR="004051C3" w:rsidRPr="001925CE" w:rsidRDefault="00602FA6" w:rsidP="004051C3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</w:t>
          </w:r>
          <w:r w:rsidR="004051C3" w:rsidRPr="001925CE">
            <w:rPr>
              <w:rFonts w:ascii="Times New Roman" w:hAnsi="Times New Roman" w:cs="Times New Roman"/>
              <w:sz w:val="28"/>
              <w:szCs w:val="28"/>
            </w:rPr>
            <w:t>) Приложение № 3 «Перечень показателей (индикаторов) муниципальной программы «Обеспечение первичных мер пожарной безопасности в границах Уссурийского городского округа» на 2023-2025 годы» к  Программе изложить в новой редакции (прилагается);</w:t>
          </w:r>
        </w:p>
        <w:p w14:paraId="327DFE88" w14:textId="77777777" w:rsidR="004051C3" w:rsidRPr="001925CE" w:rsidRDefault="004051C3" w:rsidP="004051C3">
          <w:pPr>
            <w:pStyle w:val="ConsPlusNonformat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2. Управлению делами аппарата администрации Уссурийского городского округа (Болтенко) опубликовать настоящее постановление на официальном сайте администрации.</w:t>
          </w:r>
        </w:p>
        <w:p w14:paraId="269A8059" w14:textId="77777777" w:rsidR="004051C3" w:rsidRPr="001925CE" w:rsidRDefault="004051C3" w:rsidP="004051C3">
          <w:pPr>
            <w:pStyle w:val="ConsPlusNonformat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925CE">
            <w:rPr>
              <w:rFonts w:ascii="Times New Roman" w:hAnsi="Times New Roman" w:cs="Times New Roman"/>
              <w:sz w:val="28"/>
              <w:szCs w:val="28"/>
            </w:rPr>
            <w:t>3. Отделу пресс-службы администрации Уссурийского городского округа (Данченко) опубликовать настоящее постановление в средствах массовой информации.</w:t>
          </w:r>
        </w:p>
        <w:p w14:paraId="103AA11D" w14:textId="77777777" w:rsidR="004051C3" w:rsidRPr="001925CE" w:rsidRDefault="004051C3" w:rsidP="004051C3">
          <w:pPr>
            <w:widowControl w:val="0"/>
            <w:contextualSpacing/>
            <w:jc w:val="both"/>
            <w:rPr>
              <w:sz w:val="28"/>
              <w:szCs w:val="28"/>
            </w:rPr>
          </w:pPr>
        </w:p>
        <w:p w14:paraId="344393A7" w14:textId="77777777" w:rsidR="004051C3" w:rsidRPr="001925CE" w:rsidRDefault="004051C3" w:rsidP="004051C3">
          <w:pPr>
            <w:widowControl w:val="0"/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Глава Уссурийского </w:t>
          </w:r>
        </w:p>
        <w:p w14:paraId="1F843766" w14:textId="77777777" w:rsidR="00A95FDD" w:rsidRPr="003B415E" w:rsidRDefault="004051C3" w:rsidP="003B415E">
          <w:pPr>
            <w:widowControl w:val="0"/>
            <w:contextualSpacing/>
            <w:jc w:val="both"/>
            <w:rPr>
              <w:sz w:val="28"/>
              <w:szCs w:val="28"/>
            </w:rPr>
          </w:pPr>
          <w:r w:rsidRPr="001925CE">
            <w:rPr>
              <w:sz w:val="28"/>
              <w:szCs w:val="28"/>
            </w:rPr>
            <w:t xml:space="preserve">городского округа                               </w:t>
          </w:r>
          <w:r w:rsidRPr="001925CE">
            <w:rPr>
              <w:color w:val="FFFFFF" w:themeColor="background1"/>
              <w:sz w:val="28"/>
              <w:szCs w:val="28"/>
            </w:rPr>
            <w:t xml:space="preserve">docstamp$                            </w:t>
          </w:r>
          <w:r w:rsidR="003B415E" w:rsidRPr="001925CE">
            <w:rPr>
              <w:sz w:val="28"/>
              <w:szCs w:val="28"/>
            </w:rPr>
            <w:t>Е.Е. Корж</w:t>
          </w:r>
        </w:p>
      </w:sdtContent>
    </w:sdt>
    <w:sectPr w:rsidR="00A95FDD" w:rsidRPr="003B415E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4224" w14:textId="77777777" w:rsidR="00432D4C" w:rsidRDefault="00432D4C" w:rsidP="006047D7">
      <w:r>
        <w:separator/>
      </w:r>
    </w:p>
  </w:endnote>
  <w:endnote w:type="continuationSeparator" w:id="0">
    <w:p w14:paraId="125DA8BC" w14:textId="77777777" w:rsidR="00432D4C" w:rsidRDefault="00432D4C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384C" w14:textId="77777777" w:rsidR="00432D4C" w:rsidRDefault="00432D4C" w:rsidP="006047D7">
      <w:r>
        <w:separator/>
      </w:r>
    </w:p>
  </w:footnote>
  <w:footnote w:type="continuationSeparator" w:id="0">
    <w:p w14:paraId="4013F246" w14:textId="77777777" w:rsidR="00432D4C" w:rsidRDefault="00432D4C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528B029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97C95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34C65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43E0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5CE"/>
    <w:rsid w:val="00192AA5"/>
    <w:rsid w:val="00196E8B"/>
    <w:rsid w:val="001979F8"/>
    <w:rsid w:val="00197C95"/>
    <w:rsid w:val="001A1A8B"/>
    <w:rsid w:val="001A4BCD"/>
    <w:rsid w:val="001B6351"/>
    <w:rsid w:val="001C29FA"/>
    <w:rsid w:val="001D0B0D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415E"/>
    <w:rsid w:val="003B7AB9"/>
    <w:rsid w:val="003D04E5"/>
    <w:rsid w:val="003D18E0"/>
    <w:rsid w:val="003D591B"/>
    <w:rsid w:val="003F607D"/>
    <w:rsid w:val="003F68B6"/>
    <w:rsid w:val="00404B12"/>
    <w:rsid w:val="004051C3"/>
    <w:rsid w:val="004062C3"/>
    <w:rsid w:val="004102DD"/>
    <w:rsid w:val="00410C1E"/>
    <w:rsid w:val="00411C3E"/>
    <w:rsid w:val="004140B2"/>
    <w:rsid w:val="00416B4C"/>
    <w:rsid w:val="0042373C"/>
    <w:rsid w:val="00425463"/>
    <w:rsid w:val="00432D4C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100EE"/>
    <w:rsid w:val="0052447F"/>
    <w:rsid w:val="005330D6"/>
    <w:rsid w:val="0053522E"/>
    <w:rsid w:val="0053554E"/>
    <w:rsid w:val="00536AB7"/>
    <w:rsid w:val="005400D3"/>
    <w:rsid w:val="00540E35"/>
    <w:rsid w:val="00545FA6"/>
    <w:rsid w:val="00546F2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4D12"/>
    <w:rsid w:val="005F5E32"/>
    <w:rsid w:val="005F7E18"/>
    <w:rsid w:val="00601096"/>
    <w:rsid w:val="00601196"/>
    <w:rsid w:val="00602FA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77D23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0A4A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1467"/>
    <w:rsid w:val="007B2750"/>
    <w:rsid w:val="007B33F2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25B57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417F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380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1D4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3714D"/>
    <w:rsid w:val="00B44AB6"/>
    <w:rsid w:val="00B4558D"/>
    <w:rsid w:val="00B50FC4"/>
    <w:rsid w:val="00B53D0D"/>
    <w:rsid w:val="00B55F8B"/>
    <w:rsid w:val="00B61EF8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743F7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4DCC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4A0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C5901"/>
    <w:rsid w:val="00ED0238"/>
    <w:rsid w:val="00EE3060"/>
    <w:rsid w:val="00EE5CA3"/>
    <w:rsid w:val="00EE5FCF"/>
    <w:rsid w:val="00EF65F3"/>
    <w:rsid w:val="00F119FD"/>
    <w:rsid w:val="00F15542"/>
    <w:rsid w:val="00F22E54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8509D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32F"/>
  <w15:docId w15:val="{16ECDB7E-FD7A-4CD8-A0D4-2A36796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4051C3"/>
    <w:pPr>
      <w:widowControl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4051C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MS Mincho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CC4D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4D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4DCC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4D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4DC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CA9966AB3F4885626E7CA88022CA846806D539CEF48A5CC1552AB5C3C6E3218700B550FC05FAB62E2F02E0E2AD2C79AF3C695BAEE7C32C2AFB471E5CQ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1E7499"/>
    <w:rsid w:val="00204656"/>
    <w:rsid w:val="00412E0A"/>
    <w:rsid w:val="00690D21"/>
    <w:rsid w:val="00742044"/>
    <w:rsid w:val="00774318"/>
    <w:rsid w:val="007C5428"/>
    <w:rsid w:val="008107AA"/>
    <w:rsid w:val="00917A6A"/>
    <w:rsid w:val="0092281D"/>
    <w:rsid w:val="00937312"/>
    <w:rsid w:val="00966B1C"/>
    <w:rsid w:val="00966D01"/>
    <w:rsid w:val="009F5139"/>
    <w:rsid w:val="00A46681"/>
    <w:rsid w:val="00A536E3"/>
    <w:rsid w:val="00A75CF4"/>
    <w:rsid w:val="00C65F07"/>
    <w:rsid w:val="00C8310D"/>
    <w:rsid w:val="00D3462A"/>
    <w:rsid w:val="00DF29B3"/>
    <w:rsid w:val="00E66B61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Слободян Ольга Андреевна</cp:lastModifiedBy>
  <cp:revision>2</cp:revision>
  <dcterms:created xsi:type="dcterms:W3CDTF">2023-11-26T22:33:00Z</dcterms:created>
  <dcterms:modified xsi:type="dcterms:W3CDTF">2023-11-26T22:33:00Z</dcterms:modified>
</cp:coreProperties>
</file>