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14:paraId="108D96A7" w14:textId="77777777" w:rsidTr="00D561B2">
        <w:trPr>
          <w:trHeight w:val="964"/>
        </w:trPr>
        <w:tc>
          <w:tcPr>
            <w:tcW w:w="9356" w:type="dxa"/>
          </w:tcPr>
          <w:p w14:paraId="43B1A180" w14:textId="77777777"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E7F722F" wp14:editId="3A4C4147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14:paraId="71A15D91" w14:textId="77777777" w:rsidTr="00D561B2">
        <w:trPr>
          <w:cantSplit/>
          <w:trHeight w:val="1251"/>
        </w:trPr>
        <w:tc>
          <w:tcPr>
            <w:tcW w:w="9356" w:type="dxa"/>
            <w:vAlign w:val="center"/>
          </w:tcPr>
          <w:p w14:paraId="22D92E68" w14:textId="77777777"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14:paraId="00D605EE" w14:textId="77777777"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14:paraId="2DAE2D24" w14:textId="77777777"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14:paraId="0E0681F8" w14:textId="77777777"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2AB4B570" w14:textId="77777777"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14:paraId="7F960733" w14:textId="77777777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14:paraId="46F89DEA" w14:textId="77777777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568F7DFF" w14:textId="77777777"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14:paraId="59E17AAC" w14:textId="77777777"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A2C0CEC" w14:textId="77777777"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14:paraId="4ACEEE3A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14:paraId="45EC58ED" w14:textId="77777777" w:rsidTr="00D561B2">
        <w:trPr>
          <w:cantSplit/>
          <w:trHeight w:val="564"/>
        </w:trPr>
        <w:tc>
          <w:tcPr>
            <w:tcW w:w="9356" w:type="dxa"/>
          </w:tcPr>
          <w:p w14:paraId="399F3174" w14:textId="77777777"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14:paraId="2B3907C8" w14:textId="77777777"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14:paraId="12F76AE0" w14:textId="77777777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14:paraId="336A7D42" w14:textId="77777777" w:rsidTr="00D561B2">
              <w:tc>
                <w:tcPr>
                  <w:tcW w:w="4253" w:type="dxa"/>
                </w:tcPr>
                <w:p w14:paraId="171C4AB3" w14:textId="77777777"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14:paraId="17542AB7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14:paraId="38CBD649" w14:textId="77777777" w:rsidR="002129BF" w:rsidRDefault="002129BF" w:rsidP="002129BF">
          <w:pPr>
            <w:shd w:val="clear" w:color="auto" w:fill="FFFFFF"/>
            <w:ind w:left="142" w:right="-79"/>
            <w:rPr>
              <w:sz w:val="28"/>
              <w:szCs w:val="28"/>
            </w:rPr>
          </w:pPr>
          <w:r>
            <w:rPr>
              <w:sz w:val="28"/>
              <w:szCs w:val="28"/>
            </w:rPr>
            <w:t>О внесении изменений</w:t>
          </w:r>
        </w:p>
        <w:p w14:paraId="7EE89039" w14:textId="77777777" w:rsidR="002129BF" w:rsidRDefault="002129BF" w:rsidP="002129BF">
          <w:pPr>
            <w:shd w:val="clear" w:color="auto" w:fill="FFFFFF"/>
            <w:ind w:left="142" w:right="-79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 постановление администрации </w:t>
          </w:r>
        </w:p>
        <w:p w14:paraId="3AF1D584" w14:textId="77777777" w:rsidR="002129BF" w:rsidRDefault="002129BF" w:rsidP="002129BF">
          <w:pPr>
            <w:shd w:val="clear" w:color="auto" w:fill="FFFFFF"/>
            <w:ind w:left="142" w:right="-79"/>
            <w:rPr>
              <w:sz w:val="28"/>
              <w:szCs w:val="28"/>
            </w:rPr>
          </w:pPr>
          <w:r>
            <w:rPr>
              <w:sz w:val="28"/>
              <w:szCs w:val="28"/>
            </w:rPr>
            <w:t>Уссурийского городского округа</w:t>
          </w:r>
        </w:p>
        <w:p w14:paraId="6A98F7B3" w14:textId="77777777" w:rsidR="002129BF" w:rsidRPr="00120DC3" w:rsidRDefault="002129BF" w:rsidP="002129BF">
          <w:pPr>
            <w:pStyle w:val="ConsPlusTitle"/>
            <w:ind w:left="142"/>
            <w:rPr>
              <w:b w:val="0"/>
            </w:rPr>
          </w:pPr>
          <w:r>
            <w:rPr>
              <w:b w:val="0"/>
            </w:rPr>
            <w:t>от 31 июля 2017 года №</w:t>
          </w:r>
          <w:r w:rsidRPr="00120DC3">
            <w:rPr>
              <w:b w:val="0"/>
            </w:rPr>
            <w:t xml:space="preserve"> 2292-НПА</w:t>
          </w:r>
        </w:p>
        <w:p w14:paraId="09638A90" w14:textId="77777777" w:rsidR="002129BF" w:rsidRDefault="002129BF" w:rsidP="002129BF">
          <w:pPr>
            <w:pStyle w:val="ConsPlusTitle"/>
            <w:ind w:left="142"/>
            <w:rPr>
              <w:b w:val="0"/>
              <w:szCs w:val="28"/>
            </w:rPr>
          </w:pPr>
          <w:r w:rsidRPr="00AF1447">
            <w:rPr>
              <w:b w:val="0"/>
              <w:szCs w:val="28"/>
            </w:rPr>
            <w:t xml:space="preserve">«Об </w:t>
          </w:r>
          <w:r>
            <w:rPr>
              <w:b w:val="0"/>
              <w:szCs w:val="28"/>
            </w:rPr>
            <w:t xml:space="preserve">утверждении муниципальной </w:t>
          </w:r>
        </w:p>
        <w:p w14:paraId="4AC76571" w14:textId="77777777" w:rsidR="002129BF" w:rsidRDefault="002129BF" w:rsidP="002129BF">
          <w:pPr>
            <w:pStyle w:val="ConsPlusTitle"/>
            <w:ind w:left="142"/>
            <w:rPr>
              <w:b w:val="0"/>
              <w:szCs w:val="28"/>
            </w:rPr>
          </w:pPr>
          <w:r>
            <w:rPr>
              <w:b w:val="0"/>
              <w:szCs w:val="28"/>
            </w:rPr>
            <w:t xml:space="preserve">программы «Комплексные меры </w:t>
          </w:r>
        </w:p>
        <w:p w14:paraId="5E8B838E" w14:textId="77777777" w:rsidR="002129BF" w:rsidRDefault="002129BF" w:rsidP="002129BF">
          <w:pPr>
            <w:pStyle w:val="ConsPlusTitle"/>
            <w:ind w:left="142"/>
            <w:rPr>
              <w:b w:val="0"/>
              <w:szCs w:val="28"/>
            </w:rPr>
          </w:pPr>
          <w:r>
            <w:rPr>
              <w:b w:val="0"/>
              <w:szCs w:val="28"/>
            </w:rPr>
            <w:t>по профилактике правонарушений</w:t>
          </w:r>
        </w:p>
        <w:p w14:paraId="2942C0D2" w14:textId="77777777" w:rsidR="002129BF" w:rsidRPr="00AF1447" w:rsidRDefault="002129BF" w:rsidP="002129BF">
          <w:pPr>
            <w:pStyle w:val="ConsPlusTitle"/>
            <w:ind w:left="142"/>
            <w:rPr>
              <w:b w:val="0"/>
              <w:szCs w:val="28"/>
            </w:rPr>
          </w:pPr>
          <w:r>
            <w:rPr>
              <w:b w:val="0"/>
              <w:szCs w:val="28"/>
            </w:rPr>
            <w:t>на территории Уссурийского</w:t>
          </w:r>
        </w:p>
        <w:p w14:paraId="00EBF0CA" w14:textId="77777777" w:rsidR="002129BF" w:rsidRPr="00AF1447" w:rsidRDefault="002129BF" w:rsidP="002129BF">
          <w:pPr>
            <w:pStyle w:val="ConsPlusTitle"/>
            <w:ind w:left="142"/>
            <w:rPr>
              <w:b w:val="0"/>
              <w:szCs w:val="28"/>
            </w:rPr>
          </w:pPr>
          <w:r>
            <w:rPr>
              <w:b w:val="0"/>
              <w:szCs w:val="28"/>
            </w:rPr>
            <w:t>городского округа» на 2018-2025 годы</w:t>
          </w:r>
        </w:p>
        <w:p w14:paraId="76812735" w14:textId="77777777" w:rsidR="00D561B2" w:rsidRPr="00AA7993" w:rsidRDefault="00CB4153" w:rsidP="00A42623">
          <w:pPr>
            <w:pStyle w:val="aa"/>
          </w:pPr>
        </w:p>
      </w:sdtContent>
    </w:sdt>
    <w:p w14:paraId="53CA1470" w14:textId="77777777" w:rsidR="00234D8B" w:rsidRDefault="00234D8B">
      <w:pPr>
        <w:rPr>
          <w:sz w:val="28"/>
          <w:szCs w:val="28"/>
        </w:rPr>
      </w:pPr>
    </w:p>
    <w:p w14:paraId="0A7EFF8E" w14:textId="77777777" w:rsidR="00A42623" w:rsidRPr="00B0112A" w:rsidRDefault="00A42623">
      <w:pPr>
        <w:rPr>
          <w:sz w:val="28"/>
          <w:szCs w:val="28"/>
        </w:rPr>
      </w:pPr>
    </w:p>
    <w:p w14:paraId="451EAF85" w14:textId="77777777" w:rsidR="002C1DEB" w:rsidRPr="00B0112A" w:rsidRDefault="002C1DEB">
      <w:pPr>
        <w:rPr>
          <w:sz w:val="28"/>
          <w:szCs w:val="28"/>
        </w:rPr>
      </w:pPr>
    </w:p>
    <w:sdt>
      <w:sdtPr>
        <w:rPr>
          <w:szCs w:val="28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14:paraId="45405F5A" w14:textId="4DE3ADDE" w:rsidR="002129BF" w:rsidRPr="006F529C" w:rsidRDefault="002129BF" w:rsidP="002129BF">
          <w:pPr>
            <w:pStyle w:val="ConsPlusNormal"/>
            <w:spacing w:line="336" w:lineRule="auto"/>
            <w:ind w:firstLine="573"/>
            <w:jc w:val="both"/>
            <w:rPr>
              <w:color w:val="FF0000"/>
              <w:szCs w:val="28"/>
            </w:rPr>
          </w:pPr>
          <w:r w:rsidRPr="00824B66">
            <w:rPr>
              <w:szCs w:val="28"/>
            </w:rPr>
            <w:t xml:space="preserve">В соответствии с Федеральным законом от 06 октября 2003 года                       № 131 - ФЗ «Об общих принципах организации местного самоуправления                  в Российской Федерации», </w:t>
          </w:r>
          <w:r>
            <w:rPr>
              <w:szCs w:val="28"/>
            </w:rPr>
            <w:t xml:space="preserve">статьей </w:t>
          </w:r>
          <w:r w:rsidRPr="00904062">
            <w:rPr>
              <w:szCs w:val="28"/>
            </w:rPr>
            <w:t xml:space="preserve">56 </w:t>
          </w:r>
          <w:hyperlink r:id="rId7" w:history="1">
            <w:r w:rsidRPr="00824B66">
              <w:rPr>
                <w:szCs w:val="28"/>
              </w:rPr>
              <w:t>Устав</w:t>
            </w:r>
          </w:hyperlink>
          <w:r>
            <w:rPr>
              <w:szCs w:val="28"/>
            </w:rPr>
            <w:t>а</w:t>
          </w:r>
          <w:r w:rsidRPr="00824B66">
            <w:rPr>
              <w:szCs w:val="28"/>
            </w:rPr>
            <w:t xml:space="preserve"> Уссурийского городского округа, </w:t>
          </w:r>
          <w:hyperlink r:id="rId8" w:history="1">
            <w:r w:rsidRPr="00824B66">
              <w:rPr>
                <w:szCs w:val="28"/>
              </w:rPr>
              <w:t>решением</w:t>
            </w:r>
          </w:hyperlink>
          <w:r w:rsidRPr="00824B66">
            <w:rPr>
              <w:szCs w:val="28"/>
            </w:rPr>
            <w:t xml:space="preserve"> Думы Уссурийского городского округа от 2</w:t>
          </w:r>
          <w:r>
            <w:rPr>
              <w:szCs w:val="28"/>
            </w:rPr>
            <w:t>0</w:t>
          </w:r>
          <w:r w:rsidRPr="00824B66">
            <w:rPr>
              <w:szCs w:val="28"/>
            </w:rPr>
            <w:t xml:space="preserve"> </w:t>
          </w:r>
          <w:r>
            <w:rPr>
              <w:szCs w:val="28"/>
            </w:rPr>
            <w:t>декабря</w:t>
          </w:r>
          <w:r w:rsidRPr="00824B66">
            <w:rPr>
              <w:szCs w:val="28"/>
            </w:rPr>
            <w:t xml:space="preserve"> </w:t>
          </w:r>
          <w:r>
            <w:rPr>
              <w:szCs w:val="28"/>
            </w:rPr>
            <w:t xml:space="preserve">            </w:t>
          </w:r>
          <w:r w:rsidRPr="00824B66">
            <w:rPr>
              <w:szCs w:val="28"/>
            </w:rPr>
            <w:t>20</w:t>
          </w:r>
          <w:r>
            <w:rPr>
              <w:szCs w:val="28"/>
            </w:rPr>
            <w:t>2</w:t>
          </w:r>
          <w:r w:rsidRPr="00824B66">
            <w:rPr>
              <w:szCs w:val="28"/>
            </w:rPr>
            <w:t xml:space="preserve">2 года № </w:t>
          </w:r>
          <w:r>
            <w:rPr>
              <w:szCs w:val="28"/>
            </w:rPr>
            <w:t>779</w:t>
          </w:r>
          <w:r w:rsidRPr="00824B66">
            <w:rPr>
              <w:szCs w:val="28"/>
            </w:rPr>
            <w:t xml:space="preserve"> - НПА «О </w:t>
          </w:r>
          <w:r>
            <w:rPr>
              <w:szCs w:val="28"/>
            </w:rPr>
            <w:t xml:space="preserve">бюджете </w:t>
          </w:r>
          <w:r w:rsidRPr="00824B66">
            <w:rPr>
              <w:szCs w:val="28"/>
            </w:rPr>
            <w:t>Уссурийского городского округа</w:t>
          </w:r>
          <w:r>
            <w:rPr>
              <w:szCs w:val="28"/>
            </w:rPr>
            <w:t xml:space="preserve">     </w:t>
          </w:r>
          <w:r w:rsidR="003870E4">
            <w:rPr>
              <w:szCs w:val="28"/>
            </w:rPr>
            <w:t xml:space="preserve">                     </w:t>
          </w:r>
          <w:r>
            <w:rPr>
              <w:szCs w:val="28"/>
            </w:rPr>
            <w:t xml:space="preserve">      на 2023 год и плановый период 2024 и 2025 годов»</w:t>
          </w:r>
          <w:r w:rsidRPr="00824B66">
            <w:rPr>
              <w:szCs w:val="28"/>
            </w:rPr>
            <w:t xml:space="preserve">, постановлением администрации Уссурийского городского округа от 31 марта 2015 года </w:t>
          </w:r>
          <w:r>
            <w:rPr>
              <w:szCs w:val="28"/>
            </w:rPr>
            <w:t xml:space="preserve">                </w:t>
          </w:r>
          <w:r w:rsidRPr="00824B66">
            <w:rPr>
              <w:szCs w:val="28"/>
            </w:rPr>
            <w:t xml:space="preserve">№ 895 - ПНА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    </w:r>
          <w:r w:rsidR="006F529C">
            <w:rPr>
              <w:szCs w:val="28"/>
            </w:rPr>
            <w:t xml:space="preserve">на основании </w:t>
          </w:r>
          <w:r w:rsidR="001872DC">
            <w:rPr>
              <w:szCs w:val="28"/>
            </w:rPr>
            <w:t>распоряжени</w:t>
          </w:r>
          <w:r w:rsidR="006F529C">
            <w:rPr>
              <w:szCs w:val="28"/>
            </w:rPr>
            <w:t>я</w:t>
          </w:r>
          <w:r w:rsidR="001872DC">
            <w:rPr>
              <w:szCs w:val="28"/>
            </w:rPr>
            <w:t xml:space="preserve"> администрации Уссурийского городского округа от 31 августа 2016 года № 250 «Об утверждении Перечня муниципальных программ»</w:t>
          </w:r>
          <w:r w:rsidR="006F529C">
            <w:rPr>
              <w:szCs w:val="28"/>
            </w:rPr>
            <w:t>,</w:t>
          </w:r>
          <w:r w:rsidR="001872DC">
            <w:rPr>
              <w:szCs w:val="28"/>
            </w:rPr>
            <w:t xml:space="preserve"> </w:t>
          </w:r>
          <w:r w:rsidR="006F529C">
            <w:rPr>
              <w:szCs w:val="28"/>
            </w:rPr>
            <w:t xml:space="preserve">в связи </w:t>
          </w:r>
          <w:r>
            <w:rPr>
              <w:szCs w:val="28"/>
            </w:rPr>
            <w:t xml:space="preserve">с </w:t>
          </w:r>
          <w:r w:rsidR="001872DC">
            <w:rPr>
              <w:szCs w:val="28"/>
            </w:rPr>
            <w:t>продлением</w:t>
          </w:r>
          <w:r>
            <w:rPr>
              <w:szCs w:val="28"/>
            </w:rPr>
            <w:t xml:space="preserve"> срока реализации муниципальной программы</w:t>
          </w:r>
          <w:r w:rsidR="001872DC">
            <w:rPr>
              <w:szCs w:val="28"/>
            </w:rPr>
            <w:t xml:space="preserve">, </w:t>
          </w:r>
          <w:r w:rsidR="006F529C">
            <w:rPr>
              <w:szCs w:val="28"/>
            </w:rPr>
            <w:lastRenderedPageBreak/>
            <w:t>изменением состава</w:t>
          </w:r>
          <w:r w:rsidR="001872DC">
            <w:rPr>
              <w:szCs w:val="28"/>
            </w:rPr>
            <w:t xml:space="preserve"> участник</w:t>
          </w:r>
          <w:r w:rsidR="006F529C">
            <w:rPr>
              <w:szCs w:val="28"/>
            </w:rPr>
            <w:t>ов</w:t>
          </w:r>
          <w:r w:rsidR="001872DC">
            <w:rPr>
              <w:szCs w:val="28"/>
            </w:rPr>
            <w:t xml:space="preserve"> муниципальной программы, уточнением объемов </w:t>
          </w:r>
          <w:r>
            <w:rPr>
              <w:szCs w:val="28"/>
            </w:rPr>
            <w:t xml:space="preserve"> финансирования </w:t>
          </w:r>
          <w:r w:rsidR="001872DC">
            <w:rPr>
              <w:szCs w:val="28"/>
            </w:rPr>
            <w:t>мероприятий программы</w:t>
          </w:r>
          <w:r w:rsidR="006F529C">
            <w:rPr>
              <w:szCs w:val="28"/>
            </w:rPr>
            <w:t xml:space="preserve">, </w:t>
          </w:r>
          <w:r w:rsidR="00B14642" w:rsidRPr="00B14642">
            <w:rPr>
              <w:color w:val="FF0000"/>
              <w:szCs w:val="28"/>
            </w:rPr>
            <w:t xml:space="preserve">дополнением </w:t>
          </w:r>
          <w:r w:rsidR="00B14642" w:rsidRPr="00B14642">
            <w:rPr>
              <w:color w:val="FF0000"/>
              <w:szCs w:val="28"/>
            </w:rPr>
            <w:t>программ</w:t>
          </w:r>
          <w:r w:rsidR="00B14642">
            <w:rPr>
              <w:color w:val="FF0000"/>
              <w:szCs w:val="28"/>
            </w:rPr>
            <w:t>ным</w:t>
          </w:r>
          <w:r w:rsidR="00B14642" w:rsidRPr="00B14642">
            <w:rPr>
              <w:color w:val="FF0000"/>
              <w:szCs w:val="28"/>
            </w:rPr>
            <w:t xml:space="preserve"> </w:t>
          </w:r>
          <w:r w:rsidR="00B14642" w:rsidRPr="00B14642">
            <w:rPr>
              <w:color w:val="FF0000"/>
              <w:szCs w:val="28"/>
            </w:rPr>
            <w:t>мероприятием</w:t>
          </w:r>
          <w:r w:rsidR="00B14642">
            <w:rPr>
              <w:color w:val="FF0000"/>
              <w:szCs w:val="28"/>
            </w:rPr>
            <w:t>,</w:t>
          </w:r>
          <w:r w:rsidR="00B14642">
            <w:rPr>
              <w:szCs w:val="28"/>
            </w:rPr>
            <w:t xml:space="preserve"> </w:t>
          </w:r>
          <w:r w:rsidR="006F529C" w:rsidRPr="006F529C">
            <w:rPr>
              <w:color w:val="FF0000"/>
              <w:szCs w:val="28"/>
            </w:rPr>
            <w:t>а также</w:t>
          </w:r>
          <w:r w:rsidR="006F529C">
            <w:rPr>
              <w:szCs w:val="28"/>
            </w:rPr>
            <w:t xml:space="preserve"> </w:t>
          </w:r>
          <w:r w:rsidR="006F529C" w:rsidRPr="006F529C">
            <w:rPr>
              <w:color w:val="FF0000"/>
              <w:szCs w:val="28"/>
            </w:rPr>
            <w:t>в целях приведения</w:t>
          </w:r>
          <w:r w:rsidR="006F529C">
            <w:rPr>
              <w:color w:val="FF0000"/>
              <w:szCs w:val="28"/>
            </w:rPr>
            <w:t xml:space="preserve"> в соответствие с действующим законодательством</w:t>
          </w:r>
          <w:r w:rsidR="006F529C" w:rsidRPr="006F529C">
            <w:rPr>
              <w:color w:val="FF0000"/>
              <w:szCs w:val="28"/>
            </w:rPr>
            <w:t xml:space="preserve">  </w:t>
          </w:r>
          <w:r w:rsidR="001872DC" w:rsidRPr="006F529C">
            <w:rPr>
              <w:color w:val="FF0000"/>
              <w:szCs w:val="28"/>
            </w:rPr>
            <w:t xml:space="preserve"> </w:t>
          </w:r>
        </w:p>
        <w:p w14:paraId="5196D7F6" w14:textId="77777777" w:rsidR="002129BF" w:rsidRPr="00824B66" w:rsidRDefault="002129BF" w:rsidP="002129BF">
          <w:pPr>
            <w:ind w:firstLine="709"/>
            <w:jc w:val="both"/>
            <w:rPr>
              <w:sz w:val="28"/>
              <w:szCs w:val="28"/>
            </w:rPr>
          </w:pPr>
        </w:p>
        <w:p w14:paraId="22E7D129" w14:textId="77777777" w:rsidR="002129BF" w:rsidRPr="00824B66" w:rsidRDefault="002129BF" w:rsidP="002129BF">
          <w:pPr>
            <w:jc w:val="both"/>
            <w:rPr>
              <w:sz w:val="28"/>
              <w:szCs w:val="28"/>
            </w:rPr>
          </w:pPr>
          <w:r w:rsidRPr="00824B66">
            <w:rPr>
              <w:sz w:val="28"/>
              <w:szCs w:val="28"/>
            </w:rPr>
            <w:t>ПОСТАНОВЛЯЕТ:</w:t>
          </w:r>
        </w:p>
        <w:p w14:paraId="324FCEBD" w14:textId="77777777" w:rsidR="002129BF" w:rsidRPr="00824B66" w:rsidRDefault="002129BF" w:rsidP="002129BF">
          <w:pPr>
            <w:jc w:val="both"/>
            <w:rPr>
              <w:sz w:val="28"/>
              <w:szCs w:val="28"/>
            </w:rPr>
          </w:pPr>
        </w:p>
        <w:p w14:paraId="3ABAEF05" w14:textId="77777777" w:rsidR="002129BF" w:rsidRPr="00824B66" w:rsidRDefault="002129BF" w:rsidP="002129BF">
          <w:pPr>
            <w:jc w:val="both"/>
            <w:rPr>
              <w:sz w:val="28"/>
              <w:szCs w:val="28"/>
            </w:rPr>
          </w:pPr>
        </w:p>
        <w:p w14:paraId="30705BCC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 w:rsidRPr="00A05178">
            <w:rPr>
              <w:b w:val="0"/>
              <w:szCs w:val="28"/>
            </w:rPr>
            <w:t>1</w:t>
          </w:r>
          <w:r w:rsidRPr="00A025B9">
            <w:rPr>
              <w:b w:val="0"/>
              <w:szCs w:val="28"/>
            </w:rPr>
            <w:t>. Внести в постановление администрации Уссурийского городского округ</w:t>
          </w:r>
          <w:r>
            <w:rPr>
              <w:b w:val="0"/>
              <w:szCs w:val="28"/>
            </w:rPr>
            <w:t xml:space="preserve">а </w:t>
          </w:r>
          <w:r w:rsidRPr="00824B66">
            <w:rPr>
              <w:b w:val="0"/>
              <w:szCs w:val="28"/>
            </w:rPr>
            <w:t xml:space="preserve">от 31 июля 2017 года № 2292-НПА </w:t>
          </w:r>
          <w:r w:rsidRPr="00A025B9">
            <w:rPr>
              <w:b w:val="0"/>
              <w:szCs w:val="28"/>
            </w:rPr>
            <w:t>«Об утверждении</w:t>
          </w:r>
          <w:r>
            <w:rPr>
              <w:b w:val="0"/>
              <w:szCs w:val="28"/>
            </w:rPr>
            <w:t xml:space="preserve"> муниципальной программы «Комплексные меры по профилактике правонарушений на территории Уссурийского городского округа» на 2018-2025 годы (далее -постановление) следующие изменения:</w:t>
          </w:r>
        </w:p>
        <w:p w14:paraId="617E77CD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>
            <w:rPr>
              <w:b w:val="0"/>
              <w:szCs w:val="28"/>
            </w:rPr>
            <w:t>в заголо</w:t>
          </w:r>
          <w:r w:rsidR="001872DC">
            <w:rPr>
              <w:b w:val="0"/>
              <w:szCs w:val="28"/>
            </w:rPr>
            <w:t>вке постановления цифры «</w:t>
          </w:r>
          <w:r>
            <w:rPr>
              <w:b w:val="0"/>
              <w:szCs w:val="28"/>
            </w:rPr>
            <w:t>2025» заменить цифрами «2026»;</w:t>
          </w:r>
        </w:p>
        <w:p w14:paraId="4BC6D361" w14:textId="77777777" w:rsidR="000776C5" w:rsidRPr="000776C5" w:rsidRDefault="000776C5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color w:val="FF0000"/>
              <w:szCs w:val="28"/>
            </w:rPr>
          </w:pPr>
          <w:r>
            <w:rPr>
              <w:b w:val="0"/>
              <w:color w:val="FF0000"/>
              <w:szCs w:val="28"/>
            </w:rPr>
            <w:t>в преамбуле постановления слова «</w:t>
          </w:r>
          <w:r w:rsidRPr="000776C5">
            <w:rPr>
              <w:b w:val="0"/>
              <w:color w:val="FF0000"/>
              <w:szCs w:val="28"/>
            </w:rPr>
            <w:t>утвержденной Президентом Российской Федерации 28 ноября 2014 года</w:t>
          </w:r>
          <w:r>
            <w:rPr>
              <w:b w:val="0"/>
              <w:color w:val="FF0000"/>
              <w:szCs w:val="28"/>
            </w:rPr>
            <w:t xml:space="preserve">» заменить словами «утвержденной </w:t>
          </w:r>
          <w:r w:rsidRPr="000776C5">
            <w:rPr>
              <w:b w:val="0"/>
              <w:color w:val="FF0000"/>
              <w:szCs w:val="28"/>
            </w:rPr>
            <w:t>Указ</w:t>
          </w:r>
          <w:r>
            <w:rPr>
              <w:b w:val="0"/>
              <w:color w:val="FF0000"/>
              <w:szCs w:val="28"/>
            </w:rPr>
            <w:t>ом</w:t>
          </w:r>
          <w:r w:rsidRPr="000776C5">
            <w:rPr>
              <w:b w:val="0"/>
              <w:color w:val="FF0000"/>
              <w:szCs w:val="28"/>
            </w:rPr>
            <w:t xml:space="preserve"> Президента </w:t>
          </w:r>
          <w:r w:rsidRPr="000776C5">
            <w:rPr>
              <w:b w:val="0"/>
              <w:color w:val="FF0000"/>
              <w:szCs w:val="28"/>
            </w:rPr>
            <w:t>Российской Федерации</w:t>
          </w:r>
          <w:r w:rsidRPr="000776C5">
            <w:rPr>
              <w:b w:val="0"/>
              <w:color w:val="FF0000"/>
              <w:szCs w:val="28"/>
            </w:rPr>
            <w:t xml:space="preserve"> от 29</w:t>
          </w:r>
          <w:r>
            <w:rPr>
              <w:b w:val="0"/>
              <w:color w:val="FF0000"/>
              <w:szCs w:val="28"/>
            </w:rPr>
            <w:t xml:space="preserve"> мая </w:t>
          </w:r>
          <w:r w:rsidRPr="000776C5">
            <w:rPr>
              <w:b w:val="0"/>
              <w:color w:val="FF0000"/>
              <w:szCs w:val="28"/>
            </w:rPr>
            <w:t xml:space="preserve">2020 </w:t>
          </w:r>
          <w:r>
            <w:rPr>
              <w:b w:val="0"/>
              <w:color w:val="FF0000"/>
              <w:szCs w:val="28"/>
            </w:rPr>
            <w:t>года №</w:t>
          </w:r>
          <w:r w:rsidRPr="000776C5">
            <w:rPr>
              <w:b w:val="0"/>
              <w:color w:val="FF0000"/>
              <w:szCs w:val="28"/>
            </w:rPr>
            <w:t xml:space="preserve"> 344</w:t>
          </w:r>
          <w:r>
            <w:rPr>
              <w:b w:val="0"/>
              <w:color w:val="FF0000"/>
              <w:szCs w:val="28"/>
            </w:rPr>
            <w:t>»</w:t>
          </w:r>
          <w:r w:rsidR="00812E5F">
            <w:rPr>
              <w:b w:val="0"/>
              <w:color w:val="FF0000"/>
              <w:szCs w:val="28"/>
            </w:rPr>
            <w:t>;</w:t>
          </w:r>
        </w:p>
        <w:p w14:paraId="25A81D43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>
            <w:rPr>
              <w:b w:val="0"/>
              <w:szCs w:val="28"/>
            </w:rPr>
            <w:t xml:space="preserve">в пункте 1 постановления цифры </w:t>
          </w:r>
          <w:r w:rsidR="001872DC">
            <w:rPr>
              <w:b w:val="0"/>
              <w:szCs w:val="28"/>
            </w:rPr>
            <w:t xml:space="preserve">«2025» </w:t>
          </w:r>
          <w:r>
            <w:rPr>
              <w:b w:val="0"/>
              <w:szCs w:val="28"/>
            </w:rPr>
            <w:t xml:space="preserve">заменить цифрами </w:t>
          </w:r>
          <w:r w:rsidR="001872DC">
            <w:rPr>
              <w:b w:val="0"/>
              <w:szCs w:val="28"/>
            </w:rPr>
            <w:t>«2026»;</w:t>
          </w:r>
        </w:p>
        <w:p w14:paraId="3D7751D5" w14:textId="77777777" w:rsidR="002129BF" w:rsidRDefault="001872DC" w:rsidP="001872DC">
          <w:pPr>
            <w:pStyle w:val="ConsPlusTitle"/>
            <w:spacing w:line="360" w:lineRule="auto"/>
            <w:ind w:left="142" w:firstLine="567"/>
            <w:rPr>
              <w:b w:val="0"/>
              <w:szCs w:val="28"/>
            </w:rPr>
          </w:pPr>
          <w:r>
            <w:rPr>
              <w:b w:val="0"/>
              <w:szCs w:val="28"/>
            </w:rPr>
            <w:t>в муниципальной программе «Комплексные меры по профилактике правонарушений на территории Уссурийского городского округа» на 2018-2025 годы</w:t>
          </w:r>
          <w:r w:rsidR="002129BF">
            <w:rPr>
              <w:b w:val="0"/>
              <w:szCs w:val="28"/>
            </w:rPr>
            <w:t>, утвержденной постановлением</w:t>
          </w:r>
          <w:r w:rsidR="00812E5F">
            <w:rPr>
              <w:b w:val="0"/>
              <w:szCs w:val="28"/>
            </w:rPr>
            <w:t xml:space="preserve"> </w:t>
          </w:r>
          <w:r w:rsidR="00812E5F">
            <w:rPr>
              <w:b w:val="0"/>
              <w:szCs w:val="28"/>
            </w:rPr>
            <w:t>(далее – Программа)</w:t>
          </w:r>
          <w:r w:rsidR="002129BF">
            <w:rPr>
              <w:b w:val="0"/>
              <w:szCs w:val="28"/>
            </w:rPr>
            <w:t xml:space="preserve">: </w:t>
          </w:r>
        </w:p>
        <w:p w14:paraId="258B1E97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>
            <w:rPr>
              <w:b w:val="0"/>
              <w:szCs w:val="28"/>
            </w:rPr>
            <w:t xml:space="preserve">в заголовке Программы цифры «2025» </w:t>
          </w:r>
          <w:r w:rsidR="00DC0F38">
            <w:rPr>
              <w:b w:val="0"/>
              <w:szCs w:val="28"/>
            </w:rPr>
            <w:t>заменить цифрами              «</w:t>
          </w:r>
          <w:r>
            <w:rPr>
              <w:b w:val="0"/>
              <w:szCs w:val="28"/>
            </w:rPr>
            <w:t>2026»;</w:t>
          </w:r>
        </w:p>
        <w:p w14:paraId="652141E6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>
            <w:rPr>
              <w:b w:val="0"/>
              <w:szCs w:val="28"/>
            </w:rPr>
            <w:t>а) в паспорте Программы:</w:t>
          </w:r>
        </w:p>
        <w:p w14:paraId="47E9F37D" w14:textId="77777777" w:rsidR="00DC0F38" w:rsidRDefault="00DC0F38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commentRangeStart w:id="0"/>
          <w:r>
            <w:rPr>
              <w:b w:val="0"/>
              <w:szCs w:val="28"/>
            </w:rPr>
            <w:t xml:space="preserve">в заголовке паспорта Программы цифры «2025» заменить цифрами           </w:t>
          </w:r>
          <w:proofErr w:type="gramStart"/>
          <w:r>
            <w:rPr>
              <w:b w:val="0"/>
              <w:szCs w:val="28"/>
            </w:rPr>
            <w:t xml:space="preserve">   «</w:t>
          </w:r>
          <w:proofErr w:type="gramEnd"/>
          <w:r>
            <w:rPr>
              <w:b w:val="0"/>
              <w:szCs w:val="28"/>
            </w:rPr>
            <w:t>2026»;</w:t>
          </w:r>
          <w:commentRangeEnd w:id="0"/>
          <w:r w:rsidR="00812E5F">
            <w:rPr>
              <w:rStyle w:val="ac"/>
              <w:b w:val="0"/>
            </w:rPr>
            <w:commentReference w:id="0"/>
          </w:r>
        </w:p>
        <w:p w14:paraId="752EE191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>
            <w:rPr>
              <w:b w:val="0"/>
              <w:szCs w:val="28"/>
            </w:rPr>
            <w:t>в разделе «Наименование муниципальной программы</w:t>
          </w:r>
          <w:r w:rsidR="00DC0F38">
            <w:rPr>
              <w:b w:val="0"/>
              <w:szCs w:val="28"/>
            </w:rPr>
            <w:t xml:space="preserve">» цифры              </w:t>
          </w:r>
          <w:proofErr w:type="gramStart"/>
          <w:r w:rsidR="00DC0F38">
            <w:rPr>
              <w:b w:val="0"/>
              <w:szCs w:val="28"/>
            </w:rPr>
            <w:t xml:space="preserve">   «</w:t>
          </w:r>
          <w:proofErr w:type="gramEnd"/>
          <w:r w:rsidR="00DC0F38">
            <w:rPr>
              <w:b w:val="0"/>
              <w:szCs w:val="28"/>
            </w:rPr>
            <w:t>2025» заменить цифрами «</w:t>
          </w:r>
          <w:r>
            <w:rPr>
              <w:b w:val="0"/>
              <w:szCs w:val="28"/>
            </w:rPr>
            <w:t>2026»;</w:t>
          </w:r>
        </w:p>
        <w:p w14:paraId="005E1903" w14:textId="6A680B3E" w:rsidR="00A54597" w:rsidRDefault="00A54597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 w:rsidRPr="00A54597">
            <w:rPr>
              <w:b w:val="0"/>
              <w:color w:val="FF0000"/>
              <w:szCs w:val="28"/>
            </w:rPr>
            <w:t>в разделе</w:t>
          </w:r>
          <w:r>
            <w:rPr>
              <w:b w:val="0"/>
              <w:color w:val="FF0000"/>
              <w:szCs w:val="28"/>
            </w:rPr>
            <w:t xml:space="preserve"> «Основания разработки муниципальной программы» слова </w:t>
          </w:r>
          <w:r w:rsidRPr="00A54597">
            <w:rPr>
              <w:b w:val="0"/>
              <w:color w:val="FF0000"/>
              <w:szCs w:val="28"/>
            </w:rPr>
            <w:t>«утвержден</w:t>
          </w:r>
          <w:r>
            <w:rPr>
              <w:b w:val="0"/>
              <w:color w:val="FF0000"/>
              <w:szCs w:val="28"/>
            </w:rPr>
            <w:t>а</w:t>
          </w:r>
          <w:r w:rsidRPr="00A54597">
            <w:rPr>
              <w:b w:val="0"/>
              <w:color w:val="FF0000"/>
              <w:szCs w:val="28"/>
            </w:rPr>
            <w:t xml:space="preserve"> Президентом Российской Федерации 28 ноября 2014 года» заменить словами «утвержденн</w:t>
          </w:r>
          <w:r>
            <w:rPr>
              <w:b w:val="0"/>
              <w:color w:val="FF0000"/>
              <w:szCs w:val="28"/>
            </w:rPr>
            <w:t>ая</w:t>
          </w:r>
          <w:r w:rsidRPr="00A54597">
            <w:rPr>
              <w:b w:val="0"/>
              <w:color w:val="FF0000"/>
              <w:szCs w:val="28"/>
            </w:rPr>
            <w:t xml:space="preserve"> Указом Президента Российской Федерации </w:t>
          </w:r>
          <w:r w:rsidRPr="00A54597">
            <w:rPr>
              <w:b w:val="0"/>
              <w:color w:val="FF0000"/>
              <w:szCs w:val="28"/>
            </w:rPr>
            <w:lastRenderedPageBreak/>
            <w:t>от 29 мая 2020 года № 344»;</w:t>
          </w:r>
        </w:p>
        <w:p w14:paraId="647500EB" w14:textId="77777777" w:rsidR="00ED3595" w:rsidRDefault="00CB4153" w:rsidP="002129BF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rPr>
              <w:sz w:val="28"/>
              <w:szCs w:val="28"/>
            </w:rPr>
          </w:pPr>
          <w:hyperlink r:id="rId11" w:history="1">
            <w:r w:rsidR="002129BF" w:rsidRPr="00823C82">
              <w:rPr>
                <w:sz w:val="28"/>
                <w:szCs w:val="28"/>
              </w:rPr>
              <w:t>раздел</w:t>
            </w:r>
          </w:hyperlink>
          <w:r w:rsidR="002129BF" w:rsidRPr="00823C82">
            <w:rPr>
              <w:sz w:val="28"/>
              <w:szCs w:val="28"/>
            </w:rPr>
            <w:t xml:space="preserve"> </w:t>
          </w:r>
          <w:r w:rsidR="002129BF">
            <w:rPr>
              <w:sz w:val="28"/>
              <w:szCs w:val="28"/>
            </w:rPr>
            <w:t>«</w:t>
          </w:r>
          <w:r w:rsidR="002129BF" w:rsidRPr="00823C82">
            <w:rPr>
              <w:sz w:val="28"/>
              <w:szCs w:val="28"/>
            </w:rPr>
            <w:t>Участники муниципальной программы</w:t>
          </w:r>
          <w:r w:rsidR="002129BF">
            <w:rPr>
              <w:sz w:val="28"/>
              <w:szCs w:val="28"/>
            </w:rPr>
            <w:t>»</w:t>
          </w:r>
          <w:r w:rsidR="002129BF" w:rsidRPr="00823C82">
            <w:rPr>
              <w:sz w:val="28"/>
              <w:szCs w:val="28"/>
            </w:rPr>
            <w:t xml:space="preserve"> дополнить абзац</w:t>
          </w:r>
          <w:r w:rsidR="002129BF">
            <w:rPr>
              <w:sz w:val="28"/>
              <w:szCs w:val="28"/>
            </w:rPr>
            <w:t>е</w:t>
          </w:r>
          <w:r w:rsidR="002129BF" w:rsidRPr="00823C82">
            <w:rPr>
              <w:sz w:val="28"/>
              <w:szCs w:val="28"/>
            </w:rPr>
            <w:t>м следующего содержания:</w:t>
          </w:r>
          <w:r w:rsidR="002129BF" w:rsidRPr="008421F8">
            <w:rPr>
              <w:sz w:val="28"/>
              <w:szCs w:val="28"/>
            </w:rPr>
            <w:t xml:space="preserve"> </w:t>
          </w:r>
        </w:p>
        <w:p w14:paraId="22906BBE" w14:textId="57BE360E" w:rsidR="002129BF" w:rsidRPr="00823C82" w:rsidRDefault="002129BF" w:rsidP="002129BF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0733AD">
            <w:rPr>
              <w:sz w:val="28"/>
              <w:szCs w:val="28"/>
            </w:rPr>
            <w:t>м</w:t>
          </w:r>
          <w:r w:rsidRPr="00823C82">
            <w:rPr>
              <w:sz w:val="28"/>
              <w:szCs w:val="28"/>
            </w:rPr>
            <w:t xml:space="preserve">униципальное </w:t>
          </w:r>
          <w:r w:rsidR="00014907">
            <w:rPr>
              <w:sz w:val="28"/>
              <w:szCs w:val="28"/>
            </w:rPr>
            <w:t>автономное</w:t>
          </w:r>
          <w:r>
            <w:rPr>
              <w:sz w:val="28"/>
              <w:szCs w:val="28"/>
            </w:rPr>
            <w:t xml:space="preserve"> </w:t>
          </w:r>
          <w:r w:rsidRPr="00823C82">
            <w:rPr>
              <w:sz w:val="28"/>
              <w:szCs w:val="28"/>
            </w:rPr>
            <w:t xml:space="preserve">учреждение </w:t>
          </w:r>
          <w:r w:rsidR="00014907">
            <w:rPr>
              <w:sz w:val="28"/>
              <w:szCs w:val="28"/>
            </w:rPr>
            <w:t xml:space="preserve">культуры </w:t>
          </w:r>
          <w:r w:rsidR="000733AD">
            <w:rPr>
              <w:sz w:val="28"/>
              <w:szCs w:val="28"/>
            </w:rPr>
            <w:t>«</w:t>
          </w:r>
          <w:r w:rsidR="00014907">
            <w:rPr>
              <w:sz w:val="28"/>
              <w:szCs w:val="28"/>
            </w:rPr>
            <w:t>Городские парки</w:t>
          </w:r>
          <w:r>
            <w:rPr>
              <w:sz w:val="28"/>
              <w:szCs w:val="28"/>
            </w:rPr>
            <w:t>»</w:t>
          </w:r>
          <w:r w:rsidR="00ED3595">
            <w:rPr>
              <w:sz w:val="28"/>
              <w:szCs w:val="28"/>
            </w:rPr>
            <w:t xml:space="preserve"> </w:t>
          </w:r>
          <w:r w:rsidR="00ED3595">
            <w:rPr>
              <w:color w:val="FF0000"/>
              <w:sz w:val="28"/>
              <w:szCs w:val="28"/>
            </w:rPr>
            <w:t>Уссурийского городского округа</w:t>
          </w:r>
          <w:r w:rsidR="0073517F">
            <w:rPr>
              <w:color w:val="FF0000"/>
              <w:sz w:val="28"/>
              <w:szCs w:val="28"/>
            </w:rPr>
            <w:t>»</w:t>
          </w:r>
          <w:r w:rsidRPr="00823C82">
            <w:rPr>
              <w:sz w:val="28"/>
              <w:szCs w:val="28"/>
            </w:rPr>
            <w:t>;</w:t>
          </w:r>
        </w:p>
        <w:p w14:paraId="19821970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  <w:szCs w:val="28"/>
            </w:rPr>
          </w:pPr>
          <w:r>
            <w:rPr>
              <w:b w:val="0"/>
              <w:szCs w:val="28"/>
            </w:rPr>
            <w:t>в разделе «Этапы и сроки реализации муницип</w:t>
          </w:r>
          <w:r w:rsidR="00DC0F38">
            <w:rPr>
              <w:b w:val="0"/>
              <w:szCs w:val="28"/>
            </w:rPr>
            <w:t>альной программы» цифры «2025» заменить цифрами «</w:t>
          </w:r>
          <w:r>
            <w:rPr>
              <w:b w:val="0"/>
              <w:szCs w:val="28"/>
            </w:rPr>
            <w:t>2026»;</w:t>
          </w:r>
        </w:p>
        <w:p w14:paraId="2F16A71E" w14:textId="77777777" w:rsidR="002129BF" w:rsidRPr="0072758E" w:rsidRDefault="002129BF" w:rsidP="002129BF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72758E">
            <w:rPr>
              <w:sz w:val="28"/>
              <w:szCs w:val="28"/>
            </w:rPr>
            <w:t>раздел «Объемы бюджетных ассигнований муниципальной программы, с расшифровкой по годам и источникам финансирования» изложить в следующей редакции:</w:t>
          </w:r>
        </w:p>
        <w:p w14:paraId="1316040A" w14:textId="77777777" w:rsidR="002129BF" w:rsidRDefault="002129BF" w:rsidP="002129BF">
          <w:pPr>
            <w:pStyle w:val="ConsPlusTitle"/>
            <w:spacing w:line="360" w:lineRule="auto"/>
            <w:jc w:val="both"/>
            <w:rPr>
              <w:b w:val="0"/>
            </w:rPr>
          </w:pPr>
          <w:r>
            <w:rPr>
              <w:b w:val="0"/>
            </w:rPr>
            <w:t>«</w:t>
          </w:r>
        </w:p>
        <w:tbl>
          <w:tblPr>
            <w:tblW w:w="9485" w:type="dxa"/>
            <w:tblInd w:w="-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3119"/>
            <w:gridCol w:w="6366"/>
          </w:tblGrid>
          <w:tr w:rsidR="002129BF" w14:paraId="7DBB469C" w14:textId="77777777" w:rsidTr="005D2728">
            <w:tc>
              <w:tcPr>
                <w:tcW w:w="3119" w:type="dxa"/>
              </w:tcPr>
              <w:p w14:paraId="4EA5BAD0" w14:textId="10F52444" w:rsidR="002129BF" w:rsidRDefault="001F51BC" w:rsidP="001F51BC">
                <w:pPr>
                  <w:pStyle w:val="ConsPlusNormal"/>
                </w:pPr>
                <w:r>
                  <w:t>Объем</w:t>
                </w:r>
                <w:r w:rsidR="002129BF">
                  <w:t xml:space="preserve"> бюджетных ассигнований муниципальной программы</w:t>
                </w:r>
                <w:r>
                  <w:t xml:space="preserve"> (</w:t>
                </w:r>
                <w:r w:rsidR="002129BF">
                  <w:t>с расшифровкой по годам и источникам финансирования</w:t>
                </w:r>
                <w:r>
                  <w:t>)</w:t>
                </w:r>
              </w:p>
            </w:tc>
            <w:tc>
              <w:tcPr>
                <w:tcW w:w="6366" w:type="dxa"/>
                <w:tcBorders>
                  <w:right w:val="single" w:sz="4" w:space="0" w:color="auto"/>
                </w:tcBorders>
              </w:tcPr>
              <w:p w14:paraId="46FCACD5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>
                  <w:t>Финансирование муниципальной программы осуществляется за счет средств местного бюджета Уссурийского городского округа.</w:t>
                </w:r>
              </w:p>
              <w:p w14:paraId="667F371A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>
                  <w:t xml:space="preserve">Общий объем </w:t>
                </w:r>
                <w:r w:rsidRPr="00665E80">
                  <w:t xml:space="preserve">финансирования муниципальной программы на 2018 - </w:t>
                </w:r>
                <w:r w:rsidR="003F6FCD" w:rsidRPr="003F6FCD">
                  <w:t>2026</w:t>
                </w:r>
                <w:r w:rsidRPr="00665E80">
                  <w:t xml:space="preserve"> годы составляет</w:t>
                </w:r>
                <w:r>
                  <w:t xml:space="preserve"> 39766,68</w:t>
                </w:r>
                <w:r w:rsidRPr="00665E80">
                  <w:t xml:space="preserve"> тыс. рублей, в том числе:</w:t>
                </w:r>
              </w:p>
              <w:p w14:paraId="3971C47A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>
                  <w:t>2018 год - 290,10 тыс. рублей;</w:t>
                </w:r>
              </w:p>
              <w:p w14:paraId="5C8B429A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>
                  <w:t>2019 год - 290,10 тыс. рублей;</w:t>
                </w:r>
              </w:p>
              <w:p w14:paraId="6586F652" w14:textId="77777777" w:rsidR="002129BF" w:rsidRPr="00665E80" w:rsidRDefault="002129BF" w:rsidP="005D2728">
                <w:pPr>
                  <w:pStyle w:val="ConsPlusNormal"/>
                  <w:ind w:firstLine="713"/>
                  <w:jc w:val="both"/>
                </w:pPr>
                <w:r>
                  <w:t>2020 год - 6467,24</w:t>
                </w:r>
                <w:r w:rsidRPr="00665E80">
                  <w:t xml:space="preserve"> тыс. рублей</w:t>
                </w:r>
                <w:r>
                  <w:t>;</w:t>
                </w:r>
                <w:r w:rsidRPr="00665E80">
                  <w:t xml:space="preserve"> </w:t>
                </w:r>
              </w:p>
              <w:p w14:paraId="05A4829B" w14:textId="77777777" w:rsidR="002129BF" w:rsidRPr="00665E80" w:rsidRDefault="002129BF" w:rsidP="005D2728">
                <w:pPr>
                  <w:pStyle w:val="ConsPlusNormal"/>
                  <w:ind w:firstLine="713"/>
                  <w:jc w:val="both"/>
                </w:pPr>
                <w:r w:rsidRPr="00665E80">
                  <w:t xml:space="preserve">2021 год </w:t>
                </w:r>
                <w:r>
                  <w:t>–</w:t>
                </w:r>
                <w:r w:rsidRPr="00665E80">
                  <w:t xml:space="preserve"> 7</w:t>
                </w:r>
                <w:r>
                  <w:t>665,14</w:t>
                </w:r>
                <w:r w:rsidRPr="00665E80">
                  <w:t xml:space="preserve"> тыс. рублей</w:t>
                </w:r>
                <w:r>
                  <w:t>;</w:t>
                </w:r>
                <w:r w:rsidRPr="00665E80">
                  <w:t xml:space="preserve"> </w:t>
                </w:r>
              </w:p>
              <w:p w14:paraId="13332D7B" w14:textId="77777777" w:rsidR="002129BF" w:rsidRPr="00665E80" w:rsidRDefault="002129BF" w:rsidP="005D2728">
                <w:pPr>
                  <w:pStyle w:val="ConsPlusNormal"/>
                  <w:ind w:firstLine="713"/>
                  <w:jc w:val="both"/>
                </w:pPr>
                <w:r w:rsidRPr="00665E80">
                  <w:t>2022 год -</w:t>
                </w:r>
                <w:r>
                  <w:t xml:space="preserve"> 10128</w:t>
                </w:r>
                <w:r w:rsidRPr="00665E80">
                  <w:t>,25 тыс. рублей</w:t>
                </w:r>
                <w:r>
                  <w:t>;</w:t>
                </w:r>
                <w:r w:rsidRPr="00665E80">
                  <w:t xml:space="preserve"> </w:t>
                </w:r>
              </w:p>
              <w:p w14:paraId="2D6491DD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 w:rsidRPr="00665E80">
                  <w:t>2023 год -</w:t>
                </w:r>
                <w:r w:rsidRPr="000B2EEC">
                  <w:t xml:space="preserve"> 47</w:t>
                </w:r>
                <w:r>
                  <w:t>99</w:t>
                </w:r>
                <w:r w:rsidRPr="00665E80">
                  <w:t>,</w:t>
                </w:r>
                <w:r>
                  <w:t>9</w:t>
                </w:r>
                <w:r w:rsidRPr="00665E80">
                  <w:t>5 тыс. рублей</w:t>
                </w:r>
                <w:r>
                  <w:t>;</w:t>
                </w:r>
              </w:p>
              <w:p w14:paraId="063C9E62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 w:rsidRPr="00665E80">
                  <w:t>202</w:t>
                </w:r>
                <w:r>
                  <w:t>4</w:t>
                </w:r>
                <w:r w:rsidRPr="00665E80">
                  <w:t xml:space="preserve"> год </w:t>
                </w:r>
                <w:r>
                  <w:t>– 3899,95</w:t>
                </w:r>
                <w:r w:rsidRPr="00665E80">
                  <w:t xml:space="preserve"> тыс. рублей</w:t>
                </w:r>
                <w:r>
                  <w:t>;</w:t>
                </w:r>
              </w:p>
              <w:p w14:paraId="5E94D9EF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>
                  <w:t>2025 год - 3899,95</w:t>
                </w:r>
                <w:r w:rsidRPr="00665E80">
                  <w:t xml:space="preserve"> тыс. рублей</w:t>
                </w:r>
                <w:r>
                  <w:t>;</w:t>
                </w:r>
              </w:p>
              <w:p w14:paraId="0F7998D8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>
                  <w:t xml:space="preserve">2026 год – 2326,00 </w:t>
                </w:r>
                <w:r w:rsidRPr="00665E80">
                  <w:t>тыс. рублей</w:t>
                </w:r>
                <w:r>
                  <w:t>.</w:t>
                </w:r>
              </w:p>
              <w:p w14:paraId="46E942FA" w14:textId="77777777" w:rsidR="002129BF" w:rsidRDefault="002129BF" w:rsidP="005D2728">
                <w:pPr>
                  <w:pStyle w:val="ConsPlusNormal"/>
                  <w:ind w:firstLine="713"/>
                  <w:jc w:val="both"/>
                </w:pPr>
                <w:r w:rsidRPr="00665E80">
                  <w:t>(</w:t>
                </w:r>
                <w:hyperlink w:anchor="P533" w:history="1">
                  <w:r w:rsidRPr="00665E80">
                    <w:t>Приложение № 3</w:t>
                  </w:r>
                </w:hyperlink>
                <w:r w:rsidRPr="00665E80">
                  <w:t xml:space="preserve"> к муниципальной</w:t>
                </w:r>
                <w:r>
                  <w:t xml:space="preserve"> программе)</w:t>
                </w:r>
              </w:p>
            </w:tc>
          </w:tr>
        </w:tbl>
        <w:p w14:paraId="1490CE0E" w14:textId="77777777" w:rsidR="002129BF" w:rsidRPr="00A956CB" w:rsidRDefault="002129BF" w:rsidP="002129BF">
          <w:pPr>
            <w:pStyle w:val="ConsPlusTitle"/>
            <w:ind w:firstLine="708"/>
            <w:jc w:val="both"/>
            <w:rPr>
              <w:b w:val="0"/>
              <w:sz w:val="10"/>
              <w:szCs w:val="10"/>
            </w:rPr>
          </w:pPr>
          <w:r>
            <w:rPr>
              <w:b w:val="0"/>
              <w:sz w:val="10"/>
              <w:szCs w:val="10"/>
            </w:rPr>
            <w:t>«</w:t>
          </w:r>
        </w:p>
        <w:p w14:paraId="123D9A79" w14:textId="77777777" w:rsidR="002129BF" w:rsidRPr="00276B99" w:rsidRDefault="002129BF" w:rsidP="002129BF">
          <w:pPr>
            <w:pStyle w:val="ConsPlusTitle"/>
            <w:spacing w:line="360" w:lineRule="auto"/>
            <w:ind w:firstLine="708"/>
            <w:jc w:val="right"/>
            <w:rPr>
              <w:b w:val="0"/>
              <w:szCs w:val="28"/>
            </w:rPr>
          </w:pPr>
          <w:r w:rsidRPr="00276B99">
            <w:rPr>
              <w:b w:val="0"/>
            </w:rPr>
            <w:t>»;</w:t>
          </w:r>
        </w:p>
        <w:p w14:paraId="605BCDF3" w14:textId="77777777" w:rsidR="002129BF" w:rsidRDefault="002129BF" w:rsidP="002129BF">
          <w:pPr>
            <w:pStyle w:val="ConsPlusTitle"/>
            <w:spacing w:line="360" w:lineRule="auto"/>
            <w:ind w:firstLine="708"/>
            <w:jc w:val="both"/>
            <w:rPr>
              <w:b w:val="0"/>
              <w:szCs w:val="28"/>
            </w:rPr>
          </w:pPr>
          <w:r>
            <w:rPr>
              <w:b w:val="0"/>
              <w:szCs w:val="28"/>
            </w:rPr>
            <w:t>б) в Программе:</w:t>
          </w:r>
        </w:p>
        <w:p w14:paraId="3CF8D3BF" w14:textId="77777777" w:rsidR="002129BF" w:rsidRPr="008421F8" w:rsidRDefault="002129BF" w:rsidP="002129BF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8421F8">
            <w:rPr>
              <w:sz w:val="28"/>
              <w:szCs w:val="28"/>
            </w:rPr>
            <w:t xml:space="preserve">в </w:t>
          </w:r>
          <w:hyperlink r:id="rId12" w:history="1">
            <w:r w:rsidRPr="008421F8">
              <w:rPr>
                <w:sz w:val="28"/>
                <w:szCs w:val="28"/>
              </w:rPr>
              <w:t>разделе IV</w:t>
            </w:r>
          </w:hyperlink>
          <w:r w:rsidRPr="008421F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«</w:t>
          </w:r>
          <w:r w:rsidRPr="008421F8">
            <w:rPr>
              <w:sz w:val="28"/>
              <w:szCs w:val="28"/>
            </w:rPr>
            <w:t>Перечень и краткое описание основных мероприятий муниципальной программы</w:t>
          </w:r>
          <w:r>
            <w:rPr>
              <w:sz w:val="28"/>
              <w:szCs w:val="28"/>
            </w:rPr>
            <w:t>»</w:t>
          </w:r>
          <w:r w:rsidRPr="008421F8">
            <w:rPr>
              <w:sz w:val="28"/>
              <w:szCs w:val="28"/>
            </w:rPr>
            <w:t>:</w:t>
          </w:r>
        </w:p>
        <w:p w14:paraId="30E01284" w14:textId="587E889E" w:rsidR="002129BF" w:rsidRDefault="00CB4153" w:rsidP="002129BF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hyperlink r:id="rId13" w:history="1">
            <w:r w:rsidR="002129BF">
              <w:rPr>
                <w:sz w:val="28"/>
                <w:szCs w:val="28"/>
              </w:rPr>
              <w:t xml:space="preserve">пункт 1 </w:t>
            </w:r>
          </w:hyperlink>
          <w:r w:rsidR="00E175E5">
            <w:rPr>
              <w:sz w:val="28"/>
              <w:szCs w:val="28"/>
            </w:rPr>
            <w:t xml:space="preserve">дополнить </w:t>
          </w:r>
          <w:r w:rsidR="002129BF" w:rsidRPr="001A49E5">
            <w:rPr>
              <w:sz w:val="28"/>
              <w:szCs w:val="28"/>
            </w:rPr>
            <w:t>абзац</w:t>
          </w:r>
          <w:r w:rsidR="002129BF">
            <w:rPr>
              <w:sz w:val="28"/>
              <w:szCs w:val="28"/>
            </w:rPr>
            <w:t>ем</w:t>
          </w:r>
          <w:r w:rsidR="002129BF" w:rsidRPr="001A49E5">
            <w:rPr>
              <w:sz w:val="28"/>
              <w:szCs w:val="28"/>
            </w:rPr>
            <w:t xml:space="preserve"> </w:t>
          </w:r>
          <w:commentRangeStart w:id="1"/>
          <w:r w:rsidR="002129BF">
            <w:rPr>
              <w:sz w:val="28"/>
              <w:szCs w:val="28"/>
            </w:rPr>
            <w:t>двена</w:t>
          </w:r>
          <w:r w:rsidR="002129BF" w:rsidRPr="001A49E5">
            <w:rPr>
              <w:sz w:val="28"/>
              <w:szCs w:val="28"/>
            </w:rPr>
            <w:t>дцаты</w:t>
          </w:r>
          <w:r w:rsidR="002129BF">
            <w:rPr>
              <w:sz w:val="28"/>
              <w:szCs w:val="28"/>
            </w:rPr>
            <w:t xml:space="preserve">м </w:t>
          </w:r>
          <w:commentRangeEnd w:id="1"/>
          <w:r w:rsidR="00B14642">
            <w:rPr>
              <w:rStyle w:val="ac"/>
            </w:rPr>
            <w:commentReference w:id="1"/>
          </w:r>
          <w:r w:rsidR="002129BF">
            <w:rPr>
              <w:sz w:val="28"/>
              <w:szCs w:val="28"/>
            </w:rPr>
            <w:t>следующего содержания:</w:t>
          </w:r>
        </w:p>
        <w:p w14:paraId="1F331A69" w14:textId="68FD737B" w:rsidR="002129BF" w:rsidRPr="008421F8" w:rsidRDefault="002129BF" w:rsidP="002129BF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«Приобретение и установка роль-ставень в учреждениях культуры Уссурийского городского округа», в рамках которого планируется установка </w:t>
          </w:r>
          <w:r>
            <w:rPr>
              <w:sz w:val="28"/>
              <w:szCs w:val="28"/>
            </w:rPr>
            <w:lastRenderedPageBreak/>
            <w:t>роль-ставен в оконных проемах библиотек Уссурийского городского округа</w:t>
          </w:r>
          <w:r w:rsidR="00B13144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»; </w:t>
          </w:r>
        </w:p>
        <w:p w14:paraId="0688FA6D" w14:textId="77777777" w:rsidR="002129BF" w:rsidRDefault="002129BF" w:rsidP="002129BF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rPr>
              <w:sz w:val="28"/>
              <w:szCs w:val="28"/>
            </w:rPr>
          </w:pPr>
          <w:r w:rsidRPr="008421F8">
            <w:rPr>
              <w:sz w:val="28"/>
              <w:szCs w:val="28"/>
            </w:rPr>
            <w:t xml:space="preserve">дополнить </w:t>
          </w:r>
          <w:hyperlink r:id="rId14" w:history="1">
            <w:r w:rsidRPr="008421F8">
              <w:rPr>
                <w:sz w:val="28"/>
                <w:szCs w:val="28"/>
              </w:rPr>
              <w:t>раздел V</w:t>
            </w:r>
          </w:hyperlink>
          <w:r w:rsidRPr="008421F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«</w:t>
          </w:r>
          <w:r w:rsidRPr="008421F8">
            <w:rPr>
              <w:sz w:val="28"/>
              <w:szCs w:val="28"/>
            </w:rPr>
            <w:t>Механизм реализации муниципальной программы</w:t>
          </w:r>
          <w:r>
            <w:rPr>
              <w:sz w:val="28"/>
              <w:szCs w:val="28"/>
            </w:rPr>
            <w:t>»</w:t>
          </w:r>
          <w:r w:rsidRPr="008421F8">
            <w:rPr>
              <w:sz w:val="28"/>
              <w:szCs w:val="28"/>
            </w:rPr>
            <w:t xml:space="preserve"> абзацем следующего содержания:</w:t>
          </w:r>
        </w:p>
        <w:p w14:paraId="4FFBD7A0" w14:textId="2B3578C0" w:rsidR="002129BF" w:rsidRPr="008421F8" w:rsidRDefault="002129BF" w:rsidP="002129BF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Pr="008421F8">
            <w:rPr>
              <w:sz w:val="28"/>
              <w:szCs w:val="28"/>
            </w:rPr>
            <w:t>Участник муниципальной программы</w:t>
          </w:r>
          <w:r>
            <w:rPr>
              <w:sz w:val="28"/>
              <w:szCs w:val="28"/>
            </w:rPr>
            <w:t xml:space="preserve"> -</w:t>
          </w:r>
          <w:r w:rsidRPr="008421F8">
            <w:rPr>
              <w:sz w:val="28"/>
              <w:szCs w:val="28"/>
            </w:rPr>
            <w:t xml:space="preserve"> </w:t>
          </w:r>
          <w:r w:rsidR="000733AD">
            <w:rPr>
              <w:sz w:val="28"/>
              <w:szCs w:val="28"/>
            </w:rPr>
            <w:t>м</w:t>
          </w:r>
          <w:r w:rsidR="000733AD" w:rsidRPr="00823C82">
            <w:rPr>
              <w:sz w:val="28"/>
              <w:szCs w:val="28"/>
            </w:rPr>
            <w:t xml:space="preserve">униципальное </w:t>
          </w:r>
          <w:r w:rsidR="00014907">
            <w:rPr>
              <w:sz w:val="28"/>
              <w:szCs w:val="28"/>
            </w:rPr>
            <w:t xml:space="preserve">автономное </w:t>
          </w:r>
          <w:r w:rsidR="000733AD" w:rsidRPr="00823C82">
            <w:rPr>
              <w:sz w:val="28"/>
              <w:szCs w:val="28"/>
            </w:rPr>
            <w:t xml:space="preserve">учреждение </w:t>
          </w:r>
          <w:r w:rsidR="00014907">
            <w:rPr>
              <w:sz w:val="28"/>
              <w:szCs w:val="28"/>
            </w:rPr>
            <w:t xml:space="preserve">культуры </w:t>
          </w:r>
          <w:r w:rsidR="000733AD">
            <w:rPr>
              <w:sz w:val="28"/>
              <w:szCs w:val="28"/>
            </w:rPr>
            <w:t>«</w:t>
          </w:r>
          <w:r w:rsidR="00014907">
            <w:rPr>
              <w:sz w:val="28"/>
              <w:szCs w:val="28"/>
            </w:rPr>
            <w:t>Городские парки</w:t>
          </w:r>
          <w:r w:rsidR="000733AD">
            <w:rPr>
              <w:sz w:val="28"/>
              <w:szCs w:val="28"/>
            </w:rPr>
            <w:t>»</w:t>
          </w:r>
          <w:r w:rsidR="00513759">
            <w:rPr>
              <w:sz w:val="28"/>
              <w:szCs w:val="28"/>
            </w:rPr>
            <w:t xml:space="preserve"> </w:t>
          </w:r>
          <w:r w:rsidR="00513759">
            <w:rPr>
              <w:color w:val="FF0000"/>
              <w:sz w:val="28"/>
              <w:szCs w:val="28"/>
            </w:rPr>
            <w:t>Уссурийского городского округа</w:t>
          </w:r>
          <w:r w:rsidR="000733AD">
            <w:rPr>
              <w:sz w:val="28"/>
              <w:szCs w:val="28"/>
            </w:rPr>
            <w:t xml:space="preserve"> </w:t>
          </w:r>
          <w:r w:rsidRPr="008421F8">
            <w:rPr>
              <w:sz w:val="28"/>
              <w:szCs w:val="28"/>
            </w:rPr>
            <w:t xml:space="preserve">в процессе реализации мероприятий, предусмотренных </w:t>
          </w:r>
          <w:r w:rsidR="000733AD">
            <w:rPr>
              <w:sz w:val="28"/>
              <w:szCs w:val="28"/>
            </w:rPr>
            <w:t>П</w:t>
          </w:r>
          <w:r w:rsidRPr="008421F8">
            <w:rPr>
              <w:sz w:val="28"/>
              <w:szCs w:val="28"/>
            </w:rPr>
            <w:t>риложени</w:t>
          </w:r>
          <w:r w:rsidR="000733AD">
            <w:rPr>
              <w:sz w:val="28"/>
              <w:szCs w:val="28"/>
            </w:rPr>
            <w:t>ем</w:t>
          </w:r>
          <w:r w:rsidRPr="008421F8">
            <w:rPr>
              <w:sz w:val="28"/>
              <w:szCs w:val="28"/>
            </w:rPr>
            <w:t xml:space="preserve"> № 1 к </w:t>
          </w:r>
          <w:r w:rsidR="00513759">
            <w:rPr>
              <w:color w:val="FF0000"/>
              <w:sz w:val="28"/>
              <w:szCs w:val="28"/>
            </w:rPr>
            <w:t>муниципальной программе</w:t>
          </w:r>
          <w:r w:rsidRPr="008421F8">
            <w:rPr>
              <w:sz w:val="28"/>
              <w:szCs w:val="28"/>
            </w:rPr>
            <w:t>, осуществля</w:t>
          </w:r>
          <w:r>
            <w:rPr>
              <w:sz w:val="28"/>
              <w:szCs w:val="28"/>
            </w:rPr>
            <w:t>е</w:t>
          </w:r>
          <w:r w:rsidRPr="008421F8">
            <w:rPr>
              <w:sz w:val="28"/>
              <w:szCs w:val="28"/>
            </w:rPr>
            <w:t>т закупки товаров, работ и услуг в порядке, предусмотренном законодательством о контрактной системе в сфере закупок товаров для обеспечения государственных и муниципальных нужд.</w:t>
          </w:r>
          <w:r>
            <w:rPr>
              <w:sz w:val="28"/>
              <w:szCs w:val="28"/>
            </w:rPr>
            <w:t>»</w:t>
          </w:r>
          <w:r w:rsidRPr="008421F8">
            <w:rPr>
              <w:sz w:val="28"/>
              <w:szCs w:val="28"/>
            </w:rPr>
            <w:t>;</w:t>
          </w:r>
        </w:p>
        <w:p w14:paraId="0B8BFF87" w14:textId="77777777" w:rsidR="002129BF" w:rsidRPr="00844CA4" w:rsidRDefault="002129BF" w:rsidP="002129BF">
          <w:pPr>
            <w:pStyle w:val="ConsPlusTitle"/>
            <w:spacing w:line="360" w:lineRule="auto"/>
            <w:ind w:firstLine="708"/>
            <w:jc w:val="both"/>
          </w:pPr>
          <w:r w:rsidRPr="00094302">
            <w:rPr>
              <w:b w:val="0"/>
              <w:szCs w:val="28"/>
            </w:rPr>
            <w:t xml:space="preserve">абзац второй раздела </w:t>
          </w:r>
          <w:r w:rsidRPr="00094302">
            <w:rPr>
              <w:b w:val="0"/>
            </w:rPr>
            <w:t>VI «Финансовое обеспечение муниципальной программы» изложить в следующей</w:t>
          </w:r>
          <w:r>
            <w:rPr>
              <w:b w:val="0"/>
            </w:rPr>
            <w:t xml:space="preserve"> редакции:</w:t>
          </w:r>
        </w:p>
        <w:p w14:paraId="14D68ED3" w14:textId="77777777" w:rsidR="002129BF" w:rsidRDefault="002129BF" w:rsidP="002129BF">
          <w:pPr>
            <w:pStyle w:val="ConsPlusNormal"/>
            <w:spacing w:line="360" w:lineRule="auto"/>
            <w:ind w:firstLine="709"/>
            <w:jc w:val="both"/>
          </w:pPr>
          <w:r>
            <w:t>«</w:t>
          </w:r>
          <w:r w:rsidRPr="00844CA4">
            <w:t xml:space="preserve">Общий объем бюджетных ассигнований, планируемый на выполнение мероприятий Программы, составляет </w:t>
          </w:r>
          <w:r>
            <w:t>39766,68</w:t>
          </w:r>
          <w:r w:rsidRPr="00665E80">
            <w:t xml:space="preserve"> </w:t>
          </w:r>
          <w:r w:rsidRPr="00844CA4">
            <w:t>тыс. руб</w:t>
          </w:r>
          <w:r>
            <w:t>лей</w:t>
          </w:r>
          <w:r w:rsidRPr="00844CA4">
            <w:t>.</w:t>
          </w:r>
          <w:r>
            <w:t>»;</w:t>
          </w:r>
        </w:p>
        <w:p w14:paraId="0631F1A6" w14:textId="77777777" w:rsidR="002129BF" w:rsidRDefault="002129BF" w:rsidP="002129BF">
          <w:pPr>
            <w:pStyle w:val="ConsPlusNormal"/>
            <w:spacing w:line="360" w:lineRule="auto"/>
            <w:ind w:firstLine="709"/>
            <w:jc w:val="both"/>
          </w:pPr>
          <w:r>
            <w:t>Таблицу изложить в следующей редакции:</w:t>
          </w:r>
        </w:p>
        <w:p w14:paraId="45101B3C" w14:textId="77777777" w:rsidR="002129BF" w:rsidRPr="00844CA4" w:rsidRDefault="002129BF" w:rsidP="002129BF">
          <w:pPr>
            <w:pStyle w:val="ConsPlusNormal"/>
            <w:spacing w:line="360" w:lineRule="auto"/>
            <w:jc w:val="both"/>
          </w:pPr>
          <w:r>
            <w:t>«</w:t>
          </w:r>
        </w:p>
        <w:tbl>
          <w:tblPr>
            <w:tblW w:w="9485" w:type="dxa"/>
            <w:tblInd w:w="-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1122"/>
            <w:gridCol w:w="992"/>
            <w:gridCol w:w="709"/>
            <w:gridCol w:w="708"/>
            <w:gridCol w:w="851"/>
            <w:gridCol w:w="850"/>
            <w:gridCol w:w="993"/>
            <w:gridCol w:w="850"/>
            <w:gridCol w:w="851"/>
            <w:gridCol w:w="850"/>
            <w:gridCol w:w="709"/>
          </w:tblGrid>
          <w:tr w:rsidR="002129BF" w:rsidRPr="00844CA4" w14:paraId="47C396D3" w14:textId="77777777" w:rsidTr="005D2728">
            <w:trPr>
              <w:trHeight w:val="309"/>
            </w:trPr>
            <w:tc>
              <w:tcPr>
                <w:tcW w:w="1122" w:type="dxa"/>
                <w:vMerge w:val="restart"/>
              </w:tcPr>
              <w:p w14:paraId="15F1B3E7" w14:textId="77777777" w:rsidR="002129BF" w:rsidRDefault="002129BF" w:rsidP="005D2728">
                <w:pPr>
                  <w:pStyle w:val="ConsPlusNormal"/>
                  <w:ind w:left="-75" w:right="-62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 xml:space="preserve">Объем </w:t>
                </w:r>
                <w:proofErr w:type="spellStart"/>
                <w:proofErr w:type="gramStart"/>
                <w:r w:rsidRPr="00C8607C">
                  <w:rPr>
                    <w:sz w:val="24"/>
                    <w:szCs w:val="24"/>
                  </w:rPr>
                  <w:t>финанси</w:t>
                </w:r>
                <w:r>
                  <w:rPr>
                    <w:sz w:val="24"/>
                    <w:szCs w:val="24"/>
                  </w:rPr>
                  <w:t>-</w:t>
                </w:r>
                <w:r w:rsidRPr="00C8607C">
                  <w:rPr>
                    <w:sz w:val="24"/>
                    <w:szCs w:val="24"/>
                  </w:rPr>
                  <w:t>рования</w:t>
                </w:r>
                <w:proofErr w:type="spellEnd"/>
                <w:proofErr w:type="gramEnd"/>
                <w:r w:rsidRPr="00C8607C">
                  <w:rPr>
                    <w:sz w:val="24"/>
                    <w:szCs w:val="24"/>
                  </w:rPr>
                  <w:t xml:space="preserve"> </w:t>
                </w:r>
              </w:p>
              <w:p w14:paraId="748F55FE" w14:textId="77777777" w:rsidR="002129BF" w:rsidRPr="00C8607C" w:rsidRDefault="002129BF" w:rsidP="005D2728">
                <w:pPr>
                  <w:pStyle w:val="ConsPlusNormal"/>
                  <w:ind w:left="-75" w:right="-62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 xml:space="preserve">на </w:t>
                </w:r>
                <w:proofErr w:type="spellStart"/>
                <w:proofErr w:type="gramStart"/>
                <w:r w:rsidRPr="00C8607C">
                  <w:rPr>
                    <w:sz w:val="24"/>
                    <w:szCs w:val="24"/>
                  </w:rPr>
                  <w:t>програм</w:t>
                </w:r>
                <w:r w:rsidRPr="004A49F5">
                  <w:rPr>
                    <w:sz w:val="24"/>
                    <w:szCs w:val="24"/>
                  </w:rPr>
                  <w:t>-</w:t>
                </w:r>
                <w:r w:rsidRPr="00C8607C">
                  <w:rPr>
                    <w:sz w:val="24"/>
                    <w:szCs w:val="24"/>
                  </w:rPr>
                  <w:t>мные</w:t>
                </w:r>
                <w:proofErr w:type="spellEnd"/>
                <w:proofErr w:type="gramEnd"/>
                <w:r w:rsidRPr="00C8607C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C8607C">
                  <w:rPr>
                    <w:sz w:val="24"/>
                    <w:szCs w:val="24"/>
                  </w:rPr>
                  <w:t>мероприя</w:t>
                </w:r>
                <w:r w:rsidRPr="004A49F5">
                  <w:rPr>
                    <w:sz w:val="24"/>
                    <w:szCs w:val="24"/>
                  </w:rPr>
                  <w:t>-</w:t>
                </w:r>
                <w:r w:rsidRPr="00C8607C">
                  <w:rPr>
                    <w:sz w:val="24"/>
                    <w:szCs w:val="24"/>
                  </w:rPr>
                  <w:t>тия</w:t>
                </w:r>
                <w:proofErr w:type="spellEnd"/>
                <w:r w:rsidRPr="00C8607C">
                  <w:rPr>
                    <w:sz w:val="24"/>
                    <w:szCs w:val="24"/>
                  </w:rPr>
                  <w:t xml:space="preserve">                 в тыс. руб.</w:t>
                </w:r>
              </w:p>
            </w:tc>
            <w:tc>
              <w:tcPr>
                <w:tcW w:w="992" w:type="dxa"/>
                <w:vMerge w:val="restart"/>
              </w:tcPr>
              <w:p w14:paraId="39E2F081" w14:textId="77777777" w:rsidR="002129BF" w:rsidRPr="00C8607C" w:rsidRDefault="002129BF" w:rsidP="005D2728">
                <w:pPr>
                  <w:pStyle w:val="ConsPlusNormal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 xml:space="preserve">Всего по </w:t>
                </w:r>
                <w:proofErr w:type="spellStart"/>
                <w:proofErr w:type="gramStart"/>
                <w:r w:rsidRPr="00C8607C">
                  <w:rPr>
                    <w:sz w:val="24"/>
                    <w:szCs w:val="24"/>
                  </w:rPr>
                  <w:t>прог</w:t>
                </w:r>
                <w:proofErr w:type="spellEnd"/>
                <w:r>
                  <w:rPr>
                    <w:sz w:val="24"/>
                    <w:szCs w:val="24"/>
                    <w:lang w:val="en-US"/>
                  </w:rPr>
                  <w:t>-</w:t>
                </w:r>
                <w:proofErr w:type="spellStart"/>
                <w:r w:rsidRPr="00C8607C">
                  <w:rPr>
                    <w:sz w:val="24"/>
                    <w:szCs w:val="24"/>
                  </w:rPr>
                  <w:t>рамме</w:t>
                </w:r>
                <w:proofErr w:type="spellEnd"/>
                <w:proofErr w:type="gramEnd"/>
              </w:p>
            </w:tc>
            <w:tc>
              <w:tcPr>
                <w:tcW w:w="7371" w:type="dxa"/>
                <w:gridSpan w:val="9"/>
              </w:tcPr>
              <w:p w14:paraId="523148D3" w14:textId="77777777" w:rsidR="002129BF" w:rsidRPr="00C8607C" w:rsidRDefault="002129BF" w:rsidP="005D2728">
                <w:pPr>
                  <w:pStyle w:val="ConsPlusNormal"/>
                  <w:ind w:firstLine="709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в том числе по годам:</w:t>
                </w:r>
              </w:p>
            </w:tc>
          </w:tr>
          <w:tr w:rsidR="002129BF" w:rsidRPr="00844CA4" w14:paraId="51B43D4E" w14:textId="77777777" w:rsidTr="005D2728">
            <w:trPr>
              <w:trHeight w:val="1121"/>
            </w:trPr>
            <w:tc>
              <w:tcPr>
                <w:tcW w:w="1122" w:type="dxa"/>
                <w:vMerge/>
              </w:tcPr>
              <w:p w14:paraId="357E0421" w14:textId="77777777" w:rsidR="002129BF" w:rsidRPr="00C8607C" w:rsidRDefault="002129BF" w:rsidP="005D2728">
                <w:pPr>
                  <w:ind w:firstLine="709"/>
                </w:pPr>
              </w:p>
            </w:tc>
            <w:tc>
              <w:tcPr>
                <w:tcW w:w="992" w:type="dxa"/>
                <w:vMerge/>
              </w:tcPr>
              <w:p w14:paraId="3E7139E9" w14:textId="77777777" w:rsidR="002129BF" w:rsidRPr="00C8607C" w:rsidRDefault="002129BF" w:rsidP="005D2728">
                <w:pPr>
                  <w:ind w:firstLine="709"/>
                </w:pPr>
              </w:p>
            </w:tc>
            <w:tc>
              <w:tcPr>
                <w:tcW w:w="709" w:type="dxa"/>
              </w:tcPr>
              <w:p w14:paraId="18C763E8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 xml:space="preserve">2018 </w:t>
                </w:r>
              </w:p>
            </w:tc>
            <w:tc>
              <w:tcPr>
                <w:tcW w:w="708" w:type="dxa"/>
              </w:tcPr>
              <w:p w14:paraId="345080F7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2019</w:t>
                </w:r>
              </w:p>
            </w:tc>
            <w:tc>
              <w:tcPr>
                <w:tcW w:w="851" w:type="dxa"/>
              </w:tcPr>
              <w:p w14:paraId="0F705ABA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2020</w:t>
                </w:r>
              </w:p>
            </w:tc>
            <w:tc>
              <w:tcPr>
                <w:tcW w:w="850" w:type="dxa"/>
              </w:tcPr>
              <w:p w14:paraId="645540A0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2021</w:t>
                </w:r>
              </w:p>
            </w:tc>
            <w:tc>
              <w:tcPr>
                <w:tcW w:w="993" w:type="dxa"/>
              </w:tcPr>
              <w:p w14:paraId="359D16AA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2022</w:t>
                </w:r>
              </w:p>
            </w:tc>
            <w:tc>
              <w:tcPr>
                <w:tcW w:w="850" w:type="dxa"/>
              </w:tcPr>
              <w:p w14:paraId="667B37BF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2023</w:t>
                </w:r>
              </w:p>
            </w:tc>
            <w:tc>
              <w:tcPr>
                <w:tcW w:w="851" w:type="dxa"/>
              </w:tcPr>
              <w:p w14:paraId="201678E0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202</w:t>
                </w:r>
                <w:r>
                  <w:rPr>
                    <w:sz w:val="24"/>
                    <w:szCs w:val="24"/>
                  </w:rPr>
                  <w:t>4</w:t>
                </w:r>
                <w:r w:rsidRPr="00C8607C"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850" w:type="dxa"/>
              </w:tcPr>
              <w:p w14:paraId="1927DEBA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2025</w:t>
                </w:r>
              </w:p>
            </w:tc>
            <w:tc>
              <w:tcPr>
                <w:tcW w:w="709" w:type="dxa"/>
              </w:tcPr>
              <w:p w14:paraId="299845A3" w14:textId="77777777" w:rsidR="002129BF" w:rsidRPr="004A49F5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2026</w:t>
                </w:r>
              </w:p>
            </w:tc>
          </w:tr>
          <w:tr w:rsidR="002129BF" w:rsidRPr="00844CA4" w14:paraId="2A970114" w14:textId="77777777" w:rsidTr="005D2728">
            <w:trPr>
              <w:trHeight w:val="476"/>
            </w:trPr>
            <w:tc>
              <w:tcPr>
                <w:tcW w:w="1122" w:type="dxa"/>
              </w:tcPr>
              <w:p w14:paraId="0AA0B0EE" w14:textId="77777777" w:rsidR="002129BF" w:rsidRPr="00C8607C" w:rsidRDefault="002129BF" w:rsidP="005D2728">
                <w:pPr>
                  <w:pStyle w:val="ConsPlusNormal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Всего:</w:t>
                </w:r>
              </w:p>
            </w:tc>
            <w:tc>
              <w:tcPr>
                <w:tcW w:w="992" w:type="dxa"/>
              </w:tcPr>
              <w:p w14:paraId="51B05AE6" w14:textId="77777777" w:rsidR="002129BF" w:rsidRPr="000A5DA9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0B2EEC">
                  <w:rPr>
                    <w:sz w:val="24"/>
                    <w:szCs w:val="24"/>
                  </w:rPr>
                  <w:t>39766,68</w:t>
                </w:r>
              </w:p>
            </w:tc>
            <w:tc>
              <w:tcPr>
                <w:tcW w:w="709" w:type="dxa"/>
              </w:tcPr>
              <w:p w14:paraId="759C0B7C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290,10</w:t>
                </w:r>
              </w:p>
            </w:tc>
            <w:tc>
              <w:tcPr>
                <w:tcW w:w="708" w:type="dxa"/>
              </w:tcPr>
              <w:p w14:paraId="7E717D65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290,10</w:t>
                </w:r>
              </w:p>
            </w:tc>
            <w:tc>
              <w:tcPr>
                <w:tcW w:w="851" w:type="dxa"/>
              </w:tcPr>
              <w:p w14:paraId="62E47484" w14:textId="77777777" w:rsidR="002129BF" w:rsidRPr="00C8607C" w:rsidRDefault="002129BF" w:rsidP="005D2728">
                <w:pPr>
                  <w:pStyle w:val="ConsPlusNormal"/>
                  <w:ind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6467,24</w:t>
                </w:r>
              </w:p>
            </w:tc>
            <w:tc>
              <w:tcPr>
                <w:tcW w:w="850" w:type="dxa"/>
              </w:tcPr>
              <w:p w14:paraId="7156CA49" w14:textId="77777777" w:rsidR="002129BF" w:rsidRPr="00C8607C" w:rsidRDefault="002129BF" w:rsidP="005D2728">
                <w:pPr>
                  <w:pStyle w:val="ConsPlusNormal"/>
                  <w:ind w:right="-62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7</w:t>
                </w:r>
                <w:r>
                  <w:rPr>
                    <w:sz w:val="24"/>
                    <w:szCs w:val="24"/>
                  </w:rPr>
                  <w:t>665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14</w:t>
                </w:r>
              </w:p>
            </w:tc>
            <w:tc>
              <w:tcPr>
                <w:tcW w:w="993" w:type="dxa"/>
              </w:tcPr>
              <w:p w14:paraId="299B46A9" w14:textId="77777777" w:rsidR="002129BF" w:rsidRPr="00C8607C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10128</w:t>
                </w:r>
                <w:r w:rsidRPr="00C8607C">
                  <w:rPr>
                    <w:sz w:val="24"/>
                    <w:szCs w:val="24"/>
                  </w:rPr>
                  <w:t>,25</w:t>
                </w:r>
              </w:p>
            </w:tc>
            <w:tc>
              <w:tcPr>
                <w:tcW w:w="850" w:type="dxa"/>
              </w:tcPr>
              <w:p w14:paraId="44F289DA" w14:textId="77777777" w:rsidR="002129BF" w:rsidRPr="00C8607C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4799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9</w:t>
                </w:r>
                <w:r w:rsidRPr="00C8607C"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851" w:type="dxa"/>
              </w:tcPr>
              <w:p w14:paraId="279F3C79" w14:textId="77777777" w:rsidR="002129BF" w:rsidRPr="00C8607C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3899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9</w:t>
                </w:r>
                <w:r w:rsidRPr="00C8607C"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850" w:type="dxa"/>
              </w:tcPr>
              <w:p w14:paraId="22DFC45A" w14:textId="77777777" w:rsidR="002129BF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3899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9</w:t>
                </w:r>
                <w:r w:rsidRPr="00C8607C"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709" w:type="dxa"/>
              </w:tcPr>
              <w:p w14:paraId="7D7C74BA" w14:textId="77777777" w:rsidR="002129BF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 w:rsidRPr="004A49F5">
                  <w:rPr>
                    <w:sz w:val="24"/>
                    <w:szCs w:val="24"/>
                  </w:rPr>
                  <w:t>2326,00</w:t>
                </w:r>
              </w:p>
            </w:tc>
          </w:tr>
          <w:tr w:rsidR="002129BF" w:rsidRPr="00844CA4" w14:paraId="76C073DA" w14:textId="77777777" w:rsidTr="005D2728">
            <w:trPr>
              <w:trHeight w:val="940"/>
            </w:trPr>
            <w:tc>
              <w:tcPr>
                <w:tcW w:w="1122" w:type="dxa"/>
              </w:tcPr>
              <w:p w14:paraId="7E111954" w14:textId="77777777" w:rsidR="002129BF" w:rsidRPr="00C8607C" w:rsidRDefault="002129BF" w:rsidP="005D2728">
                <w:pPr>
                  <w:pStyle w:val="ConsPlusNormal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В том числе:</w:t>
                </w:r>
              </w:p>
              <w:p w14:paraId="7105AD24" w14:textId="77777777" w:rsidR="002129BF" w:rsidRPr="00C8607C" w:rsidRDefault="002129BF" w:rsidP="005D2728">
                <w:pPr>
                  <w:pStyle w:val="ConsPlusNormal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средства местного бюджета</w:t>
                </w:r>
              </w:p>
            </w:tc>
            <w:tc>
              <w:tcPr>
                <w:tcW w:w="992" w:type="dxa"/>
              </w:tcPr>
              <w:p w14:paraId="01D02136" w14:textId="77777777" w:rsidR="002129BF" w:rsidRPr="000A5DA9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39766</w:t>
                </w:r>
                <w:r w:rsidRPr="003259AD">
                  <w:rPr>
                    <w:sz w:val="24"/>
                    <w:szCs w:val="24"/>
                  </w:rPr>
                  <w:t>,68</w:t>
                </w:r>
              </w:p>
            </w:tc>
            <w:tc>
              <w:tcPr>
                <w:tcW w:w="709" w:type="dxa"/>
              </w:tcPr>
              <w:p w14:paraId="2896D415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290,10</w:t>
                </w:r>
              </w:p>
            </w:tc>
            <w:tc>
              <w:tcPr>
                <w:tcW w:w="708" w:type="dxa"/>
              </w:tcPr>
              <w:p w14:paraId="3D52FDB4" w14:textId="77777777" w:rsidR="002129BF" w:rsidRPr="00C8607C" w:rsidRDefault="002129BF" w:rsidP="005D2728">
                <w:pPr>
                  <w:pStyle w:val="ConsPlusNormal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290,10</w:t>
                </w:r>
              </w:p>
            </w:tc>
            <w:tc>
              <w:tcPr>
                <w:tcW w:w="851" w:type="dxa"/>
              </w:tcPr>
              <w:p w14:paraId="33DBA53A" w14:textId="77777777" w:rsidR="002129BF" w:rsidRPr="00C8607C" w:rsidRDefault="002129BF" w:rsidP="005D2728">
                <w:pPr>
                  <w:pStyle w:val="ConsPlusNormal"/>
                  <w:ind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6467,24</w:t>
                </w:r>
              </w:p>
            </w:tc>
            <w:tc>
              <w:tcPr>
                <w:tcW w:w="850" w:type="dxa"/>
              </w:tcPr>
              <w:p w14:paraId="0C5E7CD0" w14:textId="77777777" w:rsidR="002129BF" w:rsidRPr="00C8607C" w:rsidRDefault="002129BF" w:rsidP="005D2728">
                <w:pPr>
                  <w:pStyle w:val="ConsPlusNormal"/>
                  <w:ind w:right="-62"/>
                  <w:jc w:val="center"/>
                  <w:rPr>
                    <w:sz w:val="24"/>
                    <w:szCs w:val="24"/>
                  </w:rPr>
                </w:pPr>
                <w:r w:rsidRPr="00C8607C">
                  <w:rPr>
                    <w:sz w:val="24"/>
                    <w:szCs w:val="24"/>
                  </w:rPr>
                  <w:t>7</w:t>
                </w:r>
                <w:r>
                  <w:rPr>
                    <w:sz w:val="24"/>
                    <w:szCs w:val="24"/>
                  </w:rPr>
                  <w:t>665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14</w:t>
                </w:r>
              </w:p>
            </w:tc>
            <w:tc>
              <w:tcPr>
                <w:tcW w:w="993" w:type="dxa"/>
              </w:tcPr>
              <w:p w14:paraId="1FE6E9C4" w14:textId="77777777" w:rsidR="002129BF" w:rsidRPr="00C8607C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10128</w:t>
                </w:r>
                <w:r w:rsidRPr="00C8607C">
                  <w:rPr>
                    <w:sz w:val="24"/>
                    <w:szCs w:val="24"/>
                  </w:rPr>
                  <w:t>,25</w:t>
                </w:r>
              </w:p>
            </w:tc>
            <w:tc>
              <w:tcPr>
                <w:tcW w:w="850" w:type="dxa"/>
              </w:tcPr>
              <w:p w14:paraId="78A2D280" w14:textId="77777777" w:rsidR="002129BF" w:rsidRPr="00C8607C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4799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9</w:t>
                </w:r>
                <w:r w:rsidRPr="00C8607C"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851" w:type="dxa"/>
              </w:tcPr>
              <w:p w14:paraId="19727196" w14:textId="77777777" w:rsidR="002129BF" w:rsidRPr="00C8607C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3899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9</w:t>
                </w:r>
                <w:r w:rsidRPr="00C8607C"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850" w:type="dxa"/>
              </w:tcPr>
              <w:p w14:paraId="567C4F59" w14:textId="77777777" w:rsidR="002129BF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3899</w:t>
                </w:r>
                <w:r w:rsidRPr="00C8607C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>9</w:t>
                </w:r>
                <w:r w:rsidRPr="00C8607C"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709" w:type="dxa"/>
              </w:tcPr>
              <w:p w14:paraId="79FCEA96" w14:textId="77777777" w:rsidR="002129BF" w:rsidRDefault="002129BF" w:rsidP="005D2728">
                <w:pPr>
                  <w:pStyle w:val="ConsPlusNormal"/>
                  <w:ind w:left="-62" w:right="-62"/>
                  <w:jc w:val="center"/>
                  <w:rPr>
                    <w:sz w:val="24"/>
                    <w:szCs w:val="24"/>
                  </w:rPr>
                </w:pPr>
                <w:r w:rsidRPr="004A49F5">
                  <w:rPr>
                    <w:sz w:val="24"/>
                    <w:szCs w:val="24"/>
                  </w:rPr>
                  <w:t>2326,00</w:t>
                </w:r>
              </w:p>
            </w:tc>
          </w:tr>
        </w:tbl>
        <w:p w14:paraId="502959AC" w14:textId="77777777" w:rsidR="002129BF" w:rsidRDefault="002129BF" w:rsidP="002129BF">
          <w:pPr>
            <w:pStyle w:val="ConsPlusNormal"/>
            <w:spacing w:line="360" w:lineRule="auto"/>
            <w:ind w:firstLine="709"/>
            <w:jc w:val="both"/>
            <w:rPr>
              <w:sz w:val="10"/>
              <w:szCs w:val="10"/>
            </w:rPr>
          </w:pPr>
        </w:p>
        <w:p w14:paraId="5D61EF7A" w14:textId="77777777" w:rsidR="002129BF" w:rsidRDefault="002129BF" w:rsidP="002129BF">
          <w:pPr>
            <w:pStyle w:val="ConsPlusTitle"/>
            <w:spacing w:line="480" w:lineRule="exact"/>
            <w:ind w:firstLine="709"/>
            <w:jc w:val="both"/>
            <w:rPr>
              <w:b w:val="0"/>
            </w:rPr>
          </w:pPr>
          <w:r>
            <w:rPr>
              <w:b w:val="0"/>
            </w:rPr>
            <w:t xml:space="preserve">                                                                                                                        »;</w:t>
          </w:r>
        </w:p>
        <w:p w14:paraId="112D0CEA" w14:textId="4AD0BCBC" w:rsidR="002129BF" w:rsidRDefault="002129BF" w:rsidP="002129BF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в) Приложение № 1 </w:t>
          </w:r>
          <w:r w:rsidR="000733AD">
            <w:rPr>
              <w:sz w:val="28"/>
              <w:szCs w:val="28"/>
            </w:rPr>
            <w:t>«</w:t>
          </w:r>
          <w:hyperlink r:id="rId15" w:history="1">
            <w:r w:rsidRPr="00880DA5">
              <w:rPr>
                <w:sz w:val="28"/>
                <w:szCs w:val="28"/>
              </w:rPr>
              <w:t>Перечень</w:t>
            </w:r>
          </w:hyperlink>
          <w:r>
            <w:rPr>
              <w:sz w:val="28"/>
              <w:szCs w:val="28"/>
            </w:rPr>
            <w:t xml:space="preserve"> мероприятий муниципальной программы </w:t>
          </w:r>
          <w:r w:rsidR="000733AD">
            <w:rPr>
              <w:sz w:val="28"/>
              <w:szCs w:val="28"/>
            </w:rPr>
            <w:t>«</w:t>
          </w:r>
          <w:r>
            <w:rPr>
              <w:sz w:val="28"/>
              <w:szCs w:val="28"/>
            </w:rPr>
            <w:t>Комплексные меры по профилактике правонарушений на территории Уссурийского городского округа</w:t>
          </w:r>
          <w:r w:rsidR="000733AD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на 2018 - 2025 годы</w:t>
          </w:r>
          <w:r w:rsidR="007C28AA">
            <w:rPr>
              <w:sz w:val="28"/>
              <w:szCs w:val="28"/>
            </w:rPr>
            <w:t>»</w:t>
          </w:r>
          <w:r w:rsidR="007C28AA" w:rsidRPr="007C28AA">
            <w:t xml:space="preserve"> </w:t>
          </w:r>
          <w:r w:rsidR="007C28AA" w:rsidRPr="007C28AA">
            <w:rPr>
              <w:sz w:val="28"/>
              <w:szCs w:val="28"/>
            </w:rPr>
            <w:t>к Программе</w:t>
          </w:r>
          <w:r>
            <w:rPr>
              <w:sz w:val="28"/>
              <w:szCs w:val="28"/>
            </w:rPr>
            <w:t xml:space="preserve"> изложить в новой редакции </w:t>
          </w:r>
          <w:hyperlink r:id="rId16" w:history="1">
            <w:r w:rsidRPr="00880DA5">
              <w:rPr>
                <w:sz w:val="28"/>
                <w:szCs w:val="28"/>
              </w:rPr>
              <w:t>(прилагается)</w:t>
            </w:r>
          </w:hyperlink>
          <w:r>
            <w:rPr>
              <w:sz w:val="28"/>
              <w:szCs w:val="28"/>
            </w:rPr>
            <w:t>;</w:t>
          </w:r>
        </w:p>
        <w:p w14:paraId="08552E93" w14:textId="6C53533B" w:rsidR="002129BF" w:rsidRPr="00880DA5" w:rsidRDefault="002129BF" w:rsidP="002129BF">
          <w:pPr>
            <w:pStyle w:val="ConsPlusTitle"/>
            <w:spacing w:line="360" w:lineRule="auto"/>
            <w:ind w:firstLine="709"/>
            <w:jc w:val="both"/>
            <w:rPr>
              <w:rFonts w:eastAsiaTheme="minorEastAsia"/>
              <w:b w:val="0"/>
              <w:szCs w:val="28"/>
            </w:rPr>
          </w:pPr>
          <w:r w:rsidRPr="00880DA5">
            <w:rPr>
              <w:rFonts w:eastAsiaTheme="minorEastAsia"/>
              <w:b w:val="0"/>
              <w:szCs w:val="28"/>
            </w:rPr>
            <w:t>г) Приложение № 2 «Перечень показателей (индикаторов) муниципальной программы «Комплексные меры по профилактике правонарушений на территории У</w:t>
          </w:r>
          <w:r>
            <w:rPr>
              <w:rFonts w:eastAsiaTheme="minorEastAsia"/>
              <w:b w:val="0"/>
              <w:szCs w:val="28"/>
            </w:rPr>
            <w:t xml:space="preserve">ссурийского городского </w:t>
          </w:r>
          <w:proofErr w:type="gramStart"/>
          <w:r>
            <w:rPr>
              <w:rFonts w:eastAsiaTheme="minorEastAsia"/>
              <w:b w:val="0"/>
              <w:szCs w:val="28"/>
            </w:rPr>
            <w:t xml:space="preserve">округа»   </w:t>
          </w:r>
          <w:proofErr w:type="gramEnd"/>
          <w:r>
            <w:rPr>
              <w:rFonts w:eastAsiaTheme="minorEastAsia"/>
              <w:b w:val="0"/>
              <w:szCs w:val="28"/>
            </w:rPr>
            <w:t xml:space="preserve">               </w:t>
          </w:r>
          <w:r w:rsidRPr="00880DA5">
            <w:rPr>
              <w:rFonts w:eastAsiaTheme="minorEastAsia"/>
              <w:b w:val="0"/>
              <w:szCs w:val="28"/>
            </w:rPr>
            <w:t>на 2018 – 2025 годы»</w:t>
          </w:r>
          <w:r w:rsidR="007C28AA" w:rsidRPr="007C28AA">
            <w:t xml:space="preserve"> </w:t>
          </w:r>
          <w:r w:rsidR="007C28AA" w:rsidRPr="007C28AA">
            <w:rPr>
              <w:rFonts w:eastAsiaTheme="minorEastAsia"/>
              <w:b w:val="0"/>
              <w:szCs w:val="28"/>
            </w:rPr>
            <w:t>к Программе</w:t>
          </w:r>
          <w:r w:rsidRPr="00880DA5">
            <w:rPr>
              <w:rFonts w:eastAsiaTheme="minorEastAsia"/>
              <w:b w:val="0"/>
              <w:szCs w:val="28"/>
            </w:rPr>
            <w:t xml:space="preserve"> изложить в новой редакции (</w:t>
          </w:r>
          <w:commentRangeStart w:id="2"/>
          <w:r w:rsidRPr="00880DA5">
            <w:rPr>
              <w:rFonts w:eastAsiaTheme="minorEastAsia"/>
              <w:b w:val="0"/>
              <w:szCs w:val="28"/>
            </w:rPr>
            <w:t>прилагается</w:t>
          </w:r>
          <w:commentRangeEnd w:id="2"/>
          <w:r w:rsidR="000E3584">
            <w:rPr>
              <w:rStyle w:val="ac"/>
              <w:b w:val="0"/>
            </w:rPr>
            <w:commentReference w:id="2"/>
          </w:r>
          <w:r w:rsidRPr="00880DA5">
            <w:rPr>
              <w:rFonts w:eastAsiaTheme="minorEastAsia"/>
              <w:b w:val="0"/>
              <w:szCs w:val="28"/>
            </w:rPr>
            <w:t>)</w:t>
          </w:r>
          <w:r>
            <w:rPr>
              <w:rFonts w:eastAsiaTheme="minorEastAsia"/>
              <w:b w:val="0"/>
              <w:szCs w:val="28"/>
            </w:rPr>
            <w:t>;</w:t>
          </w:r>
        </w:p>
        <w:p w14:paraId="46E86E68" w14:textId="77777777" w:rsidR="002129BF" w:rsidRDefault="002129BF" w:rsidP="002129BF">
          <w:pPr>
            <w:pStyle w:val="ConsPlusTitle"/>
            <w:spacing w:line="360" w:lineRule="auto"/>
            <w:ind w:firstLine="709"/>
            <w:jc w:val="both"/>
            <w:rPr>
              <w:b w:val="0"/>
            </w:rPr>
          </w:pPr>
          <w:r w:rsidRPr="00880DA5">
            <w:rPr>
              <w:rFonts w:eastAsiaTheme="minorEastAsia"/>
              <w:b w:val="0"/>
              <w:szCs w:val="28"/>
            </w:rPr>
            <w:t>д) Приложение № 3 к Программе «Финансовое обеспечение муниципальной программы «Комплексные меры по профилактике правонарушений на территории Уссурийского городского</w:t>
          </w:r>
          <w:r w:rsidRPr="00D830A6">
            <w:rPr>
              <w:b w:val="0"/>
            </w:rPr>
            <w:t xml:space="preserve"> округа»                         на 2018 – 2025 годы» изложить в новой редакции (прилагается).</w:t>
          </w:r>
        </w:p>
        <w:p w14:paraId="5DE05DAD" w14:textId="77777777" w:rsidR="002129BF" w:rsidRDefault="002129BF" w:rsidP="002129BF">
          <w:pPr>
            <w:spacing w:line="360" w:lineRule="auto"/>
            <w:ind w:firstLine="709"/>
            <w:jc w:val="both"/>
            <w:rPr>
              <w:sz w:val="28"/>
              <w:szCs w:val="20"/>
            </w:rPr>
          </w:pPr>
          <w:r>
            <w:rPr>
              <w:sz w:val="28"/>
              <w:szCs w:val="28"/>
            </w:rPr>
            <w:t>2. </w:t>
          </w:r>
          <w:r w:rsidRPr="00D14D2A">
            <w:rPr>
              <w:sz w:val="28"/>
              <w:szCs w:val="20"/>
            </w:rPr>
            <w:t xml:space="preserve">Управлению </w:t>
          </w:r>
          <w:r>
            <w:rPr>
              <w:sz w:val="28"/>
              <w:szCs w:val="20"/>
            </w:rPr>
            <w:t>делами аппарата администрации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</w:r>
        </w:p>
        <w:p w14:paraId="0376A425" w14:textId="77777777" w:rsidR="002129BF" w:rsidRPr="00655E03" w:rsidRDefault="002129BF" w:rsidP="002129BF">
          <w:pPr>
            <w:spacing w:line="336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</w:t>
          </w:r>
          <w:r w:rsidRPr="00655E03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 xml:space="preserve">Отделу пресс-службы </w:t>
          </w:r>
          <w:r w:rsidRPr="00655E03">
            <w:rPr>
              <w:sz w:val="28"/>
              <w:szCs w:val="28"/>
            </w:rPr>
            <w:t xml:space="preserve">администрации </w:t>
          </w:r>
          <w:r>
            <w:rPr>
              <w:sz w:val="28"/>
              <w:szCs w:val="28"/>
            </w:rPr>
            <w:t xml:space="preserve">Уссурийского </w:t>
          </w:r>
          <w:r w:rsidRPr="00655E03">
            <w:rPr>
              <w:sz w:val="28"/>
              <w:szCs w:val="28"/>
            </w:rPr>
            <w:t>городского округа (</w:t>
          </w:r>
          <w:r>
            <w:rPr>
              <w:sz w:val="28"/>
              <w:szCs w:val="28"/>
            </w:rPr>
            <w:t>Данченко</w:t>
          </w:r>
          <w:r w:rsidRPr="00655E03">
            <w:rPr>
              <w:sz w:val="28"/>
              <w:szCs w:val="28"/>
            </w:rPr>
            <w:t xml:space="preserve">) </w:t>
          </w:r>
          <w:r>
            <w:rPr>
              <w:sz w:val="28"/>
              <w:szCs w:val="28"/>
            </w:rPr>
            <w:t>опубликовать</w:t>
          </w:r>
          <w:r w:rsidRPr="00655E03">
            <w:rPr>
              <w:sz w:val="28"/>
              <w:szCs w:val="28"/>
            </w:rPr>
            <w:t xml:space="preserve"> настоящее постановление </w:t>
          </w:r>
          <w:r>
            <w:rPr>
              <w:sz w:val="28"/>
              <w:szCs w:val="28"/>
            </w:rPr>
            <w:t>в средствах массовой информации.</w:t>
          </w:r>
        </w:p>
        <w:p w14:paraId="7983E14D" w14:textId="77777777" w:rsidR="002129BF" w:rsidRDefault="002129BF" w:rsidP="002129BF">
          <w:pPr>
            <w:pStyle w:val="ab"/>
            <w:spacing w:line="240" w:lineRule="auto"/>
          </w:pPr>
        </w:p>
        <w:p w14:paraId="53673A36" w14:textId="77777777" w:rsidR="002129BF" w:rsidRDefault="002129BF" w:rsidP="002129BF">
          <w:pPr>
            <w:ind w:firstLine="709"/>
            <w:jc w:val="both"/>
            <w:rPr>
              <w:sz w:val="26"/>
              <w:szCs w:val="26"/>
            </w:rPr>
          </w:pPr>
        </w:p>
        <w:p w14:paraId="3A31118B" w14:textId="77777777" w:rsidR="002129BF" w:rsidRDefault="002129BF" w:rsidP="002129BF">
          <w:pPr>
            <w:ind w:firstLine="709"/>
            <w:jc w:val="both"/>
            <w:rPr>
              <w:sz w:val="26"/>
              <w:szCs w:val="26"/>
            </w:rPr>
          </w:pPr>
        </w:p>
        <w:p w14:paraId="077AD8DE" w14:textId="77777777" w:rsidR="002129BF" w:rsidRDefault="002129BF" w:rsidP="002129BF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Глава Уссурийского </w:t>
          </w:r>
        </w:p>
        <w:p w14:paraId="0EDE682F" w14:textId="77777777" w:rsidR="002129BF" w:rsidRPr="00544123" w:rsidRDefault="002129BF" w:rsidP="002129BF">
          <w:pPr>
            <w:jc w:val="both"/>
            <w:rPr>
              <w:szCs w:val="28"/>
            </w:rPr>
          </w:pPr>
          <w:r>
            <w:rPr>
              <w:sz w:val="28"/>
              <w:szCs w:val="28"/>
            </w:rPr>
            <w:t>городского округа                                                                                    Е.Е. Корж</w:t>
          </w:r>
        </w:p>
        <w:p w14:paraId="054F9B02" w14:textId="77777777" w:rsidR="002C1DEB" w:rsidRPr="00B0112A" w:rsidRDefault="00CB4153" w:rsidP="00A42623">
          <w:pPr>
            <w:pStyle w:val="ab"/>
          </w:pPr>
        </w:p>
      </w:sdtContent>
    </w:sdt>
    <w:p w14:paraId="59FA5D96" w14:textId="77777777" w:rsidR="002C1DEB" w:rsidRPr="00B0112A" w:rsidRDefault="002C1DEB">
      <w:pPr>
        <w:rPr>
          <w:sz w:val="28"/>
          <w:szCs w:val="28"/>
        </w:rPr>
      </w:pPr>
    </w:p>
    <w:p w14:paraId="74E536BB" w14:textId="77777777" w:rsidR="002C1DEB" w:rsidRDefault="002C1DEB">
      <w:pPr>
        <w:rPr>
          <w:sz w:val="28"/>
          <w:szCs w:val="28"/>
        </w:rPr>
      </w:pPr>
    </w:p>
    <w:p w14:paraId="18718BB6" w14:textId="77777777" w:rsidR="006F2C1B" w:rsidRDefault="006F2C1B">
      <w:pPr>
        <w:rPr>
          <w:sz w:val="28"/>
          <w:szCs w:val="28"/>
        </w:rPr>
      </w:pPr>
    </w:p>
    <w:p w14:paraId="57098E9F" w14:textId="77777777" w:rsidR="006F2C1B" w:rsidRPr="00B0112A" w:rsidRDefault="006F2C1B">
      <w:pPr>
        <w:rPr>
          <w:sz w:val="28"/>
          <w:szCs w:val="28"/>
        </w:rPr>
      </w:pPr>
    </w:p>
    <w:p w14:paraId="24B14ADF" w14:textId="77777777"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14:paraId="40921013" w14:textId="77777777"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D33375">
      <w:headerReference w:type="default" r:id="rId17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арина Владимировна Плотникова" w:date="2023-11-20T14:52:00Z" w:initials="МВП">
    <w:p w14:paraId="2931FE85" w14:textId="77777777" w:rsidR="00812E5F" w:rsidRDefault="00812E5F">
      <w:pPr>
        <w:pStyle w:val="ad"/>
      </w:pPr>
      <w:r>
        <w:rPr>
          <w:rStyle w:val="ac"/>
        </w:rPr>
        <w:annotationRef/>
      </w:r>
      <w:r>
        <w:t>удалите</w:t>
      </w:r>
    </w:p>
    <w:p w14:paraId="7DFDFEF1" w14:textId="77777777" w:rsidR="00812E5F" w:rsidRDefault="00812E5F">
      <w:pPr>
        <w:pStyle w:val="ad"/>
      </w:pPr>
      <w:r>
        <w:t>см. заголовок Паспорта, в нем нет данных цифр</w:t>
      </w:r>
    </w:p>
  </w:comment>
  <w:comment w:id="1" w:author="Марина Владимировна Плотникова" w:date="2023-11-20T15:14:00Z" w:initials="МВП">
    <w:p w14:paraId="358D07E1" w14:textId="662D3922" w:rsidR="00E175E5" w:rsidRDefault="00B14642">
      <w:pPr>
        <w:pStyle w:val="ad"/>
      </w:pPr>
      <w:r>
        <w:rPr>
          <w:rStyle w:val="ac"/>
        </w:rPr>
        <w:annotationRef/>
      </w:r>
      <w:r>
        <w:t>нарушение юридической техники</w:t>
      </w:r>
      <w:r w:rsidR="00E175E5">
        <w:t xml:space="preserve"> (к сведению 12-й абзац уже имеется)</w:t>
      </w:r>
    </w:p>
  </w:comment>
  <w:comment w:id="2" w:author="Марина Владимировна Плотникова" w:date="2023-11-20T15:35:00Z" w:initials="МВП">
    <w:p w14:paraId="050CF4F8" w14:textId="192BEC7C" w:rsidR="000E3584" w:rsidRDefault="000E3584">
      <w:pPr>
        <w:pStyle w:val="ad"/>
      </w:pPr>
      <w:r>
        <w:rPr>
          <w:rStyle w:val="ac"/>
        </w:rPr>
        <w:annotationRef/>
      </w:r>
      <w:r>
        <w:t>приведите заголовок данного прило</w:t>
      </w:r>
      <w:r w:rsidR="007065E6">
        <w:t xml:space="preserve">жения в соответствие (см. </w:t>
      </w:r>
      <w:r w:rsidR="007065E6">
        <w:t xml:space="preserve">№ 895-НПА и действующую редакцию Приложения № </w:t>
      </w:r>
      <w:r w:rsidR="007065E6">
        <w:t>2)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FDFEF1" w15:done="0"/>
  <w15:commentEx w15:paraId="358D07E1" w15:done="0"/>
  <w15:commentEx w15:paraId="050CF4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0D1B8" w14:textId="77777777" w:rsidR="00CB4153" w:rsidRDefault="00CB4153" w:rsidP="006047D7">
      <w:r>
        <w:separator/>
      </w:r>
    </w:p>
  </w:endnote>
  <w:endnote w:type="continuationSeparator" w:id="0">
    <w:p w14:paraId="71621681" w14:textId="77777777" w:rsidR="00CB4153" w:rsidRDefault="00CB4153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8985" w14:textId="77777777" w:rsidR="00CB4153" w:rsidRDefault="00CB4153" w:rsidP="006047D7">
      <w:r>
        <w:separator/>
      </w:r>
    </w:p>
  </w:footnote>
  <w:footnote w:type="continuationSeparator" w:id="0">
    <w:p w14:paraId="0648BDA0" w14:textId="77777777" w:rsidR="00CB4153" w:rsidRDefault="00CB4153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F8B313" w14:textId="77777777"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7065E6">
          <w:rPr>
            <w:noProof/>
            <w:sz w:val="28"/>
            <w:szCs w:val="28"/>
          </w:rPr>
          <w:t>4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4907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33AD"/>
    <w:rsid w:val="000776C5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3584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872DC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1F51BC"/>
    <w:rsid w:val="00206B63"/>
    <w:rsid w:val="002124A6"/>
    <w:rsid w:val="0021284E"/>
    <w:rsid w:val="002129BF"/>
    <w:rsid w:val="002137F0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108C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870E4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D7DEA"/>
    <w:rsid w:val="003F607D"/>
    <w:rsid w:val="003F68B6"/>
    <w:rsid w:val="003F6FCD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13759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77DCA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3A9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6F529C"/>
    <w:rsid w:val="00701A57"/>
    <w:rsid w:val="007065E6"/>
    <w:rsid w:val="007121B1"/>
    <w:rsid w:val="00712826"/>
    <w:rsid w:val="00713EDC"/>
    <w:rsid w:val="0071451A"/>
    <w:rsid w:val="007147C4"/>
    <w:rsid w:val="00714BFD"/>
    <w:rsid w:val="00726F22"/>
    <w:rsid w:val="0073517F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28AA"/>
    <w:rsid w:val="007C571D"/>
    <w:rsid w:val="007D02F9"/>
    <w:rsid w:val="007D6AA5"/>
    <w:rsid w:val="007E5569"/>
    <w:rsid w:val="007F0290"/>
    <w:rsid w:val="007F1CE7"/>
    <w:rsid w:val="00806A26"/>
    <w:rsid w:val="00812E5F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2EE3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4597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13144"/>
    <w:rsid w:val="00B14642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56377"/>
    <w:rsid w:val="00B72ACC"/>
    <w:rsid w:val="00B739ED"/>
    <w:rsid w:val="00B800E8"/>
    <w:rsid w:val="00B86248"/>
    <w:rsid w:val="00B96AB9"/>
    <w:rsid w:val="00BA68D3"/>
    <w:rsid w:val="00BA739A"/>
    <w:rsid w:val="00BC6737"/>
    <w:rsid w:val="00BD4546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508BB"/>
    <w:rsid w:val="00C627FA"/>
    <w:rsid w:val="00C80840"/>
    <w:rsid w:val="00C82FCB"/>
    <w:rsid w:val="00C93B42"/>
    <w:rsid w:val="00C95239"/>
    <w:rsid w:val="00CA046B"/>
    <w:rsid w:val="00CA0BF6"/>
    <w:rsid w:val="00CA42B2"/>
    <w:rsid w:val="00CA4F9E"/>
    <w:rsid w:val="00CB06CE"/>
    <w:rsid w:val="00CB4153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0F38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175E5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D3595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70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C79BC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A558"/>
  <w15:docId w15:val="{007ADBD8-6C20-4C45-87CB-3D1AE4D9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2129B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129B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812E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2E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2E5F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E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2E5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C59E78A7A2E51565BF91BC30B0DACE642929130AD91F88C2982B1A36EF0188DBABBE757F34AA4CA182B2C2CCBBBC8285040I" TargetMode="External"/><Relationship Id="rId13" Type="http://schemas.openxmlformats.org/officeDocument/2006/relationships/hyperlink" Target="consultantplus://offline/ref=4832A5DC1D3CCCC38579B18E3B2A79A75507C2BF82DA6C0F9925F90E4C533053E81C1394E2686E3AF6ACBB1F6F0C7BC9DA2792B06F1A8ABF9A121128xFgF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73C59E78A7A2E51565BF91BC30B0DACE642929130AD9FFC882282B1A36EF0188DBABBE745F312A8CB1A3D2829DEED996D5D92E2FBC4F39D57A765165E48I" TargetMode="External"/><Relationship Id="rId12" Type="http://schemas.openxmlformats.org/officeDocument/2006/relationships/hyperlink" Target="consultantplus://offline/ref=4832A5DC1D3CCCC38579B18E3B2A79A75507C2BF82DA6C0F9925F90E4C533053E81C1394E2686E3AF6ACBB186C0C7BC9DA2792B06F1A8ABF9A121128xFgF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5DF5E0A05B3B3A324B109167493C9C22D32860F54D57BE6263304773687C3D85A5DE99483A1B853B9323FF520CBD33155C941B05B22C752B010FCEf9j4A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CBD7DB8A7F3D77C147EB69405D82D372D4D99E2F35255F4038272354F92044F3088777F6B3E6E322637EE26979AC38F647FEC16C5A873E12BDDE4828i6f9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A5DF5E0A05B3B3A324B109167493C9C22D32860F54D51B56F6F304773687C3D85A5DE99483A1B853B932AFC560CBD33155C941B05B22C752B010FCEf9j4A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hyperlink" Target="consultantplus://offline/ref=8622E89177EACFAF828A2CA63EFAEFE398ABB6FFDABB3E80E57757BEF978A06847532468A244EC03AF7E2125782D46FE0FFE90592066DD05F80A1CAETAiA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0A0103"/>
    <w:rsid w:val="000B356F"/>
    <w:rsid w:val="0010408B"/>
    <w:rsid w:val="00136B9C"/>
    <w:rsid w:val="002547AC"/>
    <w:rsid w:val="00412E0A"/>
    <w:rsid w:val="004978F9"/>
    <w:rsid w:val="006E7FE0"/>
    <w:rsid w:val="00742044"/>
    <w:rsid w:val="00774318"/>
    <w:rsid w:val="008107AA"/>
    <w:rsid w:val="00917A6A"/>
    <w:rsid w:val="0092281D"/>
    <w:rsid w:val="009916F1"/>
    <w:rsid w:val="009F5139"/>
    <w:rsid w:val="00A46681"/>
    <w:rsid w:val="00A536E3"/>
    <w:rsid w:val="00A75CF4"/>
    <w:rsid w:val="00C65F07"/>
    <w:rsid w:val="00C8310D"/>
    <w:rsid w:val="00DF29B3"/>
    <w:rsid w:val="00E03237"/>
    <w:rsid w:val="00F77B25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Марина Владимировна Плотникова</cp:lastModifiedBy>
  <cp:revision>66</cp:revision>
  <dcterms:created xsi:type="dcterms:W3CDTF">2022-03-04T07:44:00Z</dcterms:created>
  <dcterms:modified xsi:type="dcterms:W3CDTF">2023-11-20T05:45:00Z</dcterms:modified>
</cp:coreProperties>
</file>