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 w:rsidR="00E07575" w:rsidTr="003F641A">
        <w:tc>
          <w:tcPr>
            <w:tcW w:w="9388" w:type="dxa"/>
            <w:gridSpan w:val="3"/>
          </w:tcPr>
          <w:p w:rsidR="00E07575" w:rsidRDefault="001711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>
                  <w:pict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style="width:38.83pt;height:48.76pt;mso-wrap-distance-left:0.00pt;mso-wrap-distance-top:0.00pt;mso-wrap-distance-right:0.00pt;mso-wrap-distance-bottom:0.00pt;rotation:0;" o:spid="_x0000_s1" stroked="f" type="#_x0000_t75">
                      <v:path textboxrect="0,0,0,0"/>
                      <v:imagedata o:title="" r:id="rId13"/>
                    </v:shape>
                  </w:pict>
                </mc:Fallback>
              </mc:AlternateContent>
            </w:r>
          </w:p>
        </w:tc>
      </w:tr>
      <w:tr w:rsidR="00E07575" w:rsidTr="003F641A">
        <w:trPr>
          <w:trHeight w:val="250"/>
        </w:trPr>
        <w:tc>
          <w:tcPr>
            <w:tcW w:w="9388" w:type="dxa"/>
            <w:gridSpan w:val="3"/>
          </w:tcPr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АДМИНИСТРАЦИЯ</w:t>
            </w:r>
          </w:p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УССУРИЙСКОГО ГОРОДСКОГО ОКРУГА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ПРИМОРСКОГО КРАЯ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>ПОСТАНОВЛЕНИЕ</w:t>
            </w:r>
          </w:p>
        </w:tc>
      </w:tr>
      <w:tr w:rsidR="00E67E8D" w:rsidRPr="00E67E8D" w:rsidTr="003F641A">
        <w:trPr>
          <w:trHeight w:val="483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:rsidR="00E67E8D" w:rsidRPr="00E67E8D" w:rsidRDefault="00F12F67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Дата исходящего"/>
                <w:tag w:val="Дата-исх"/>
                <w:id w:val="-1428966790"/>
                <w:placeholder>
                  <w:docPart w:val="66D91C2E45A8423BBB3A78C6CD58CD3E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1^</w:t>
                </w:r>
              </w:sdtContent>
            </w:sdt>
          </w:p>
        </w:tc>
        <w:tc>
          <w:tcPr>
            <w:tcW w:w="4111" w:type="dxa"/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7E8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Номер исходящего"/>
                <w:tag w:val="Номер-исх"/>
                <w:id w:val="1640916305"/>
                <w:placeholder>
                  <w:docPart w:val="D0D1EDA249B94A26AD6A16FCA8872CDF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2^</w:t>
                </w:r>
              </w:sdtContent>
            </w:sdt>
          </w:p>
        </w:tc>
      </w:tr>
    </w:tbl>
    <w:p w:rsidR="00E07575" w:rsidRDefault="0017111C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07575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F12F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Содержание"/>
                <w:tag w:val="Содержание"/>
                <w:id w:val="753099440"/>
                <w:placeholder>
                  <w:docPart w:val="c0b39d71d0c64aa5b8fbbc28cdf2d4ea"/>
                </w:placeholder>
              </w:sdtPr>
              <w:sdtEndPr/>
              <w:sdtContent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 xml:space="preserve">О внесении изменений </w:t>
                </w:r>
                <w:proofErr w:type="gramStart"/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в  постановление</w:t>
                </w:r>
                <w:proofErr w:type="gramEnd"/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 xml:space="preserve"> администрации Уссурийского городского округа </w:t>
                </w:r>
                <w:r w:rsidR="00C46BB6">
                  <w:rPr>
                    <w:rFonts w:ascii="Liberation Serif" w:hAnsi="Liberation Serif" w:cs="Liberation Serif"/>
                    <w:sz w:val="28"/>
                    <w:szCs w:val="28"/>
                  </w:rPr>
                  <w:t xml:space="preserve">                     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 xml:space="preserve">от 5 июня 2013 года № 2097 </w:t>
                </w:r>
                <w:r w:rsidR="00C46BB6">
                  <w:rPr>
                    <w:rFonts w:ascii="Liberation Serif" w:hAnsi="Liberation Serif" w:cs="Liberation Serif"/>
                    <w:sz w:val="28"/>
                    <w:szCs w:val="28"/>
                  </w:rPr>
                  <w:t xml:space="preserve">                    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«О признании утратившими силу некоторы</w:t>
                </w:r>
                <w:r w:rsidR="00FB667B">
                  <w:rPr>
                    <w:rFonts w:ascii="Liberation Serif" w:hAnsi="Liberation Serif" w:cs="Liberation Serif"/>
                    <w:sz w:val="28"/>
                    <w:szCs w:val="28"/>
                  </w:rPr>
                  <w:t>х правовых актов администрации У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ссурийского городского округа и утверждении положения о комиссии по соблюдению требований к служебному поведению муници</w:t>
                </w:r>
                <w:r w:rsidR="00FB667B">
                  <w:rPr>
                    <w:rFonts w:ascii="Liberation Serif" w:hAnsi="Liberation Serif" w:cs="Liberation Serif"/>
                    <w:sz w:val="28"/>
                    <w:szCs w:val="28"/>
                  </w:rPr>
                  <w:t>пальных служащих администрации У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ссурийского городского округа и урегулированию конфл</w:t>
                </w:r>
                <w:r w:rsidR="00FB667B">
                  <w:rPr>
                    <w:rFonts w:ascii="Liberation Serif" w:hAnsi="Liberation Serif" w:cs="Liberation Serif"/>
                    <w:sz w:val="28"/>
                    <w:szCs w:val="28"/>
                  </w:rPr>
                  <w:t>икта интересов в администрации У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ссурийского городского округа»</w:t>
                </w:r>
              </w:sdtContent>
            </w:sdt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E075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6BB6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C46BB6">
        <w:rPr>
          <w:rFonts w:ascii="Liberation Serif" w:hAnsi="Liberation Serif" w:cs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25 декабря 2008 года № 273-ФЗ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</w:t>
      </w:r>
      <w:r w:rsidRPr="00C46BB6">
        <w:rPr>
          <w:rFonts w:ascii="Liberation Serif" w:hAnsi="Liberation Serif" w:cs="Liberation Serif"/>
          <w:sz w:val="28"/>
          <w:szCs w:val="28"/>
        </w:rPr>
        <w:t xml:space="preserve">«О противодействии коррупции», Указом Президента РФ от 25 января 2024 года № 71 «О внесении изменений в некоторые акты Президента Российской Федерации», статьями 31, 56 Устава Уссурийского городского округа, с целью приведения в соответствие с законодательством Российской Федерации Положения о комиссии по соблюдению требований к служебному поведению муниципальных служащих администрации Уссурийского городского округа и </w:t>
      </w:r>
      <w:r w:rsidRPr="00C46BB6">
        <w:rPr>
          <w:rFonts w:ascii="Liberation Serif" w:hAnsi="Liberation Serif" w:cs="Liberation Serif"/>
          <w:sz w:val="28"/>
          <w:szCs w:val="28"/>
        </w:rPr>
        <w:lastRenderedPageBreak/>
        <w:t>урегулированию конфликта интересов в администрации Уссурийского городского округа</w:t>
      </w: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6BB6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6BB6">
        <w:rPr>
          <w:rFonts w:ascii="Liberation Serif" w:hAnsi="Liberation Serif" w:cs="Liberation Serif"/>
          <w:sz w:val="28"/>
          <w:szCs w:val="28"/>
        </w:rPr>
        <w:t>1. Внести в постановление администрации Уссурийского городского округа от 5 июня 2013 года № 2097 «О признании утратившими силу некоторы</w:t>
      </w:r>
      <w:r w:rsidR="004358D2">
        <w:rPr>
          <w:rFonts w:ascii="Liberation Serif" w:hAnsi="Liberation Serif" w:cs="Liberation Serif"/>
          <w:sz w:val="28"/>
          <w:szCs w:val="28"/>
        </w:rPr>
        <w:t>х правовых актов администрации У</w:t>
      </w:r>
      <w:r w:rsidRPr="00C46BB6">
        <w:rPr>
          <w:rFonts w:ascii="Liberation Serif" w:hAnsi="Liberation Serif" w:cs="Liberation Serif"/>
          <w:sz w:val="28"/>
          <w:szCs w:val="28"/>
        </w:rPr>
        <w:t>ссурийского городского округа и утверждении положения о комиссии по соблюдению требований к служебному поведению муници</w:t>
      </w:r>
      <w:r w:rsidR="004358D2">
        <w:rPr>
          <w:rFonts w:ascii="Liberation Serif" w:hAnsi="Liberation Serif" w:cs="Liberation Serif"/>
          <w:sz w:val="28"/>
          <w:szCs w:val="28"/>
        </w:rPr>
        <w:t>пальных служащих администрации У</w:t>
      </w:r>
      <w:r w:rsidRPr="00C46BB6">
        <w:rPr>
          <w:rFonts w:ascii="Liberation Serif" w:hAnsi="Liberation Serif" w:cs="Liberation Serif"/>
          <w:sz w:val="28"/>
          <w:szCs w:val="28"/>
        </w:rPr>
        <w:t>ссурийского городского округа и урегулированию конфл</w:t>
      </w:r>
      <w:r w:rsidR="004358D2">
        <w:rPr>
          <w:rFonts w:ascii="Liberation Serif" w:hAnsi="Liberation Serif" w:cs="Liberation Serif"/>
          <w:sz w:val="28"/>
          <w:szCs w:val="28"/>
        </w:rPr>
        <w:t>икта интересов в администрации У</w:t>
      </w:r>
      <w:r w:rsidRPr="00C46BB6">
        <w:rPr>
          <w:rFonts w:ascii="Liberation Serif" w:hAnsi="Liberation Serif" w:cs="Liberation Serif"/>
          <w:sz w:val="28"/>
          <w:szCs w:val="28"/>
        </w:rPr>
        <w:t>ссурийского городского округа» (далее - постановление) следующие изменения:</w:t>
      </w: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6BB6">
        <w:rPr>
          <w:rFonts w:ascii="Liberation Serif" w:hAnsi="Liberation Serif" w:cs="Liberation Serif"/>
          <w:sz w:val="28"/>
          <w:szCs w:val="28"/>
        </w:rPr>
        <w:t>в Положении о комиссии по соблюдению требований к служебному поведению муници</w:t>
      </w:r>
      <w:r w:rsidR="001A0D78">
        <w:rPr>
          <w:rFonts w:ascii="Liberation Serif" w:hAnsi="Liberation Serif" w:cs="Liberation Serif"/>
          <w:sz w:val="28"/>
          <w:szCs w:val="28"/>
        </w:rPr>
        <w:t>пальных служащих администрации У</w:t>
      </w:r>
      <w:r w:rsidRPr="00C46BB6">
        <w:rPr>
          <w:rFonts w:ascii="Liberation Serif" w:hAnsi="Liberation Serif" w:cs="Liberation Serif"/>
          <w:sz w:val="28"/>
          <w:szCs w:val="28"/>
        </w:rPr>
        <w:t>с</w:t>
      </w:r>
      <w:r w:rsidR="001A0D78">
        <w:rPr>
          <w:rFonts w:ascii="Liberation Serif" w:hAnsi="Liberation Serif" w:cs="Liberation Serif"/>
          <w:sz w:val="28"/>
          <w:szCs w:val="28"/>
        </w:rPr>
        <w:t>сурийского городского округа и У</w:t>
      </w:r>
      <w:r w:rsidRPr="00C46BB6">
        <w:rPr>
          <w:rFonts w:ascii="Liberation Serif" w:hAnsi="Liberation Serif" w:cs="Liberation Serif"/>
          <w:sz w:val="28"/>
          <w:szCs w:val="28"/>
        </w:rPr>
        <w:t>регулированию конфл</w:t>
      </w:r>
      <w:r w:rsidR="001A0D78">
        <w:rPr>
          <w:rFonts w:ascii="Liberation Serif" w:hAnsi="Liberation Serif" w:cs="Liberation Serif"/>
          <w:sz w:val="28"/>
          <w:szCs w:val="28"/>
        </w:rPr>
        <w:t>икта интересов в администрации У</w:t>
      </w:r>
      <w:bookmarkStart w:id="0" w:name="_GoBack"/>
      <w:bookmarkEnd w:id="0"/>
      <w:r w:rsidRPr="00C46BB6">
        <w:rPr>
          <w:rFonts w:ascii="Liberation Serif" w:hAnsi="Liberation Serif" w:cs="Liberation Serif"/>
          <w:sz w:val="28"/>
          <w:szCs w:val="28"/>
        </w:rPr>
        <w:t>ссурийского городского округа (далее – Положение), утвержденном постановлением:</w:t>
      </w: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6BB6">
        <w:rPr>
          <w:rFonts w:ascii="Liberation Serif" w:hAnsi="Liberation Serif" w:cs="Liberation Serif"/>
          <w:sz w:val="28"/>
          <w:szCs w:val="28"/>
        </w:rPr>
        <w:t>1) подпункт «а» пункта 4 раздела II изложить в следующей редакции:</w:t>
      </w: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6BB6">
        <w:rPr>
          <w:rFonts w:ascii="Liberation Serif" w:hAnsi="Liberation Serif" w:cs="Liberation Serif"/>
          <w:sz w:val="28"/>
          <w:szCs w:val="28"/>
        </w:rPr>
        <w:t xml:space="preserve">«а) содействие функциональным (отраслевым) и территориальным органам администрации Уссурийского городского округа (далее - органы администрации) в обеспечении соблюдения муниципальными служащими администрации Уссурийского городского округа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Федеральными законами от 25 декабря 2008 года № 273-ФЗ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</w:t>
      </w:r>
      <w:r w:rsidRPr="00C46BB6">
        <w:rPr>
          <w:rFonts w:ascii="Liberation Serif" w:hAnsi="Liberation Serif" w:cs="Liberation Serif"/>
          <w:sz w:val="28"/>
          <w:szCs w:val="28"/>
        </w:rPr>
        <w:t xml:space="preserve">«О противодействии коррупции», от 02 марта 2007 года № 25-ФЗ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Pr="00C46BB6">
        <w:rPr>
          <w:rFonts w:ascii="Liberation Serif" w:hAnsi="Liberation Serif" w:cs="Liberation Serif"/>
          <w:sz w:val="28"/>
          <w:szCs w:val="28"/>
        </w:rPr>
        <w:t xml:space="preserve">«О муниципальной службе в Российской Федерации", другими правовыми </w:t>
      </w:r>
      <w:r w:rsidRPr="00C46BB6">
        <w:rPr>
          <w:rFonts w:ascii="Liberation Serif" w:hAnsi="Liberation Serif" w:cs="Liberation Serif"/>
          <w:sz w:val="28"/>
          <w:szCs w:val="28"/>
        </w:rPr>
        <w:lastRenderedPageBreak/>
        <w:t>актами Российской Федерации в целях противодействия коррупции (далее - требования к служебному поведению и (или) требования об урегулировании конфликта интересов);»;</w:t>
      </w: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6BB6">
        <w:rPr>
          <w:rFonts w:ascii="Liberation Serif" w:hAnsi="Liberation Serif" w:cs="Liberation Serif"/>
          <w:sz w:val="28"/>
          <w:szCs w:val="28"/>
        </w:rPr>
        <w:t>2) в разделе III:</w:t>
      </w: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6BB6">
        <w:rPr>
          <w:rFonts w:ascii="Liberation Serif" w:hAnsi="Liberation Serif" w:cs="Liberation Serif"/>
          <w:sz w:val="28"/>
          <w:szCs w:val="28"/>
        </w:rPr>
        <w:t>а) подпункт "б" пункта 6 дополнить шестым абзацем следующего содержания:</w:t>
      </w: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6BB6">
        <w:rPr>
          <w:rFonts w:ascii="Liberation Serif" w:hAnsi="Liberation Serif" w:cs="Liberation Serif"/>
          <w:sz w:val="28"/>
          <w:szCs w:val="28"/>
        </w:rPr>
        <w:t>«уведомление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интересов;»;</w:t>
      </w: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6BB6">
        <w:rPr>
          <w:rFonts w:ascii="Liberation Serif" w:hAnsi="Liberation Serif" w:cs="Liberation Serif"/>
          <w:sz w:val="28"/>
          <w:szCs w:val="28"/>
        </w:rPr>
        <w:t>б) пункт 7.4 изложить в следующей редакции:</w:t>
      </w: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6BB6">
        <w:rPr>
          <w:rFonts w:ascii="Liberation Serif" w:hAnsi="Liberation Serif" w:cs="Liberation Serif"/>
          <w:sz w:val="28"/>
          <w:szCs w:val="28"/>
        </w:rPr>
        <w:t>«7.4. Уведомления, указанные в абзацах пятом и шестом подпункта «б» пункта 6 настоящего Положения, рассматриваются отделом кадров, который осуществляет подготовку мотивированного заключения по результатам рассмотрения уведомлений»;</w:t>
      </w: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6BB6">
        <w:rPr>
          <w:rFonts w:ascii="Liberation Serif" w:hAnsi="Liberation Serif" w:cs="Liberation Serif"/>
          <w:sz w:val="28"/>
          <w:szCs w:val="28"/>
        </w:rPr>
        <w:t>в) в пункте 7.5 слова «в абзаце пятом подпункта «б»» заменить словами «в абзацах пятом и шестом подпункта «б»»;</w:t>
      </w: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6BB6">
        <w:rPr>
          <w:rFonts w:ascii="Liberation Serif" w:hAnsi="Liberation Serif" w:cs="Liberation Serif"/>
          <w:sz w:val="28"/>
          <w:szCs w:val="28"/>
        </w:rPr>
        <w:t>г) в подпункте «а» пункта 7.6 слова «в абзацах втором и пятом подпункта «б»» заменить словами «в абзацах втором, пятом и шестом подпункта «б»»;</w:t>
      </w: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6BB6">
        <w:rPr>
          <w:rFonts w:ascii="Liberation Serif" w:hAnsi="Liberation Serif" w:cs="Liberation Serif"/>
          <w:sz w:val="28"/>
          <w:szCs w:val="28"/>
        </w:rPr>
        <w:t>д) в подпункте «в» пункта 7.6 слова «в абзацах втором и пятом подпункта «б»» заменить словами «в абзацах втором, пятом и шестом подпункта «б»»;</w:t>
      </w: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6BB6">
        <w:rPr>
          <w:rFonts w:ascii="Liberation Serif" w:hAnsi="Liberation Serif" w:cs="Liberation Serif"/>
          <w:sz w:val="28"/>
          <w:szCs w:val="28"/>
        </w:rPr>
        <w:t>е) дополнить пунктом 17.4 следующего содержания:</w:t>
      </w: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6BB6">
        <w:rPr>
          <w:rFonts w:ascii="Liberation Serif" w:hAnsi="Liberation Serif" w:cs="Liberation Serif"/>
          <w:sz w:val="28"/>
          <w:szCs w:val="28"/>
        </w:rPr>
        <w:t>«17.4. По итогам рассмотрения вопроса, указанного в абзаце шестом подпункта «б» пункта 6 настоящего Положения, Комиссия принимает одно из следующих решений:</w:t>
      </w: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6BB6">
        <w:rPr>
          <w:rFonts w:ascii="Liberation Serif" w:hAnsi="Liberation Serif" w:cs="Liberation Serif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6BB6">
        <w:rPr>
          <w:rFonts w:ascii="Liberation Serif" w:hAnsi="Liberation Serif" w:cs="Liberation Serif"/>
          <w:sz w:val="28"/>
          <w:szCs w:val="28"/>
        </w:rPr>
        <w:lastRenderedPageBreak/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интересов.»;</w:t>
      </w:r>
    </w:p>
    <w:p w:rsidR="00C46BB6" w:rsidRPr="00C46BB6" w:rsidRDefault="00C46BB6" w:rsidP="00C46B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6BB6">
        <w:rPr>
          <w:rFonts w:ascii="Liberation Serif" w:hAnsi="Liberation Serif" w:cs="Liberation Serif"/>
          <w:sz w:val="28"/>
          <w:szCs w:val="28"/>
        </w:rPr>
        <w:t>2. Управлению делами аппарата администрации Уссурийского городского округа (Болтенко) разместить настоящее постановление на официальном сайте администрации Уссурийского городского округа.</w:t>
      </w:r>
    </w:p>
    <w:p w:rsidR="00E07575" w:rsidRDefault="00C46BB6" w:rsidP="003F317E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6BB6">
        <w:rPr>
          <w:rFonts w:ascii="Liberation Serif" w:hAnsi="Liberation Serif" w:cs="Liberation Serif"/>
          <w:sz w:val="28"/>
          <w:szCs w:val="28"/>
        </w:rPr>
        <w:t>3. Отделу пресс-службы администрации Уссурийского городского округа (Данченко) опубликовать настоящее постановление в средствах массовой информации.</w:t>
      </w: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2295"/>
        <w:gridCol w:w="2664"/>
      </w:tblGrid>
      <w:tr w:rsidR="00E07575" w:rsidTr="00C46BB6">
        <w:tc>
          <w:tcPr>
            <w:tcW w:w="43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sdt>
            <w:sdtPr>
              <w:rPr>
                <w:rFonts w:ascii="Liberation Serif" w:eastAsia="Liberation Serif" w:hAnsi="Liberation Serif" w:cs="Liberation Serif"/>
                <w:sz w:val="28"/>
                <w:szCs w:val="28"/>
              </w:rPr>
              <w:alias w:val="Должность"/>
              <w:tag w:val="Должность"/>
              <w:id w:val="1603226696"/>
              <w:placeholder>
                <w:docPart w:val="4b64988d9a704984bdab619787cea750"/>
              </w:placeholder>
            </w:sdtPr>
            <w:sdtEndPr/>
            <w:sdtContent>
              <w:p w:rsidR="00C46BB6" w:rsidRDefault="0017111C">
                <w:pPr>
                  <w:rPr>
                    <w:rFonts w:ascii="Liberation Serif" w:hAnsi="Liberation Serif" w:cs="Liberation Serif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sz w:val="28"/>
                    <w:szCs w:val="28"/>
                  </w:rPr>
                  <w:t xml:space="preserve">Глава </w:t>
                </w:r>
              </w:p>
              <w:p w:rsidR="00E07575" w:rsidRDefault="0017111C">
                <w:pPr>
                  <w:rPr>
                    <w:rFonts w:ascii="Liberation Serif" w:hAnsi="Liberation Serif" w:cs="Liberation Serif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sz w:val="28"/>
                    <w:szCs w:val="28"/>
                  </w:rPr>
                  <w:t>Уссурийского городского округа</w:t>
                </w:r>
              </w:p>
            </w:sdtContent>
          </w:sdt>
        </w:tc>
        <w:tc>
          <w:tcPr>
            <w:tcW w:w="22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Default="00E07575" w:rsidP="00E67E8D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7575" w:rsidRDefault="00F12F67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И.О. Фамилия"/>
                <w:tag w:val="ИОФамилия"/>
                <w:id w:val="-986321179"/>
                <w:placeholder>
                  <w:docPart w:val="7a4b7d7aa8cb46fe9af15949569caf9c"/>
                </w:placeholder>
              </w:sdtPr>
              <w:sdtEndPr/>
              <w:sdtContent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Е.Е. Корж</w:t>
                </w:r>
              </w:sdtContent>
            </w:sdt>
          </w:p>
        </w:tc>
      </w:tr>
    </w:tbl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07575" w:rsidRDefault="00E07575" w:rsidP="00C46BB6">
      <w:pPr>
        <w:rPr>
          <w:rFonts w:ascii="Liberation Serif" w:hAnsi="Liberation Serif" w:cs="Liberation Serif"/>
          <w:sz w:val="28"/>
          <w:szCs w:val="28"/>
        </w:rPr>
      </w:pPr>
    </w:p>
    <w:sectPr w:rsidR="00E0757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67" w:rsidRDefault="00F12F67">
      <w:pPr>
        <w:spacing w:after="0" w:line="240" w:lineRule="auto"/>
      </w:pPr>
      <w:r>
        <w:separator/>
      </w:r>
    </w:p>
  </w:endnote>
  <w:endnote w:type="continuationSeparator" w:id="0">
    <w:p w:rsidR="00F12F67" w:rsidRDefault="00F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5" w:rsidRDefault="00E075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5" w:rsidRDefault="00F12F67">
    <w:pPr>
      <w:jc w:val="right"/>
    </w:pPr>
    <w:sdt>
      <w:sdtPr>
        <w:alias w:val="Штрихкод"/>
        <w:tag w:val="&lt;Штрихкод&gt;"/>
        <w:id w:val="34021470"/>
        <w:picture/>
      </w:sdtPr>
      <w:sdtEndPr/>
      <w:sdtContent>
        <w:r w:rsidR="0017111C">
          <w:rPr>
            <w:noProof/>
            <w:lang w:eastAsia="ru-RU"/>
          </w:rPr>
          <mc:AlternateContent>
            <mc:Choice Requires="wpg">
              <w:drawing>
                <wp:inline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a="http://schemas.openxmlformats.org/drawingml/2006/main" xmlns:pic="http://schemas.openxmlformats.org/drawingml/2006/picture">
              <w:pict>
                <v:shapetype coordsize="21600,21600" o:spt="75" o:preferrelative="t" path="m@4@5l@4@11@9@11@9@5xe" type="#_x0000_t75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style="width:161.57pt;height:51.02pt;mso-wrap-distance-left:0.00pt;mso-wrap-distance-top:0.00pt;mso-wrap-distance-right:0.00pt;mso-wrap-distance-bottom:0.00pt;rotation:0;" o:spid="_x0000_s0" stroked="false" type="#_x0000_t75">
                  <v:path textboxrect="0,0,0,0"/>
                  <v:imagedata o:title="" r:id="rId2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67" w:rsidRDefault="00F12F67">
      <w:pPr>
        <w:spacing w:after="0" w:line="240" w:lineRule="auto"/>
      </w:pPr>
      <w:r>
        <w:separator/>
      </w:r>
    </w:p>
  </w:footnote>
  <w:footnote w:type="continuationSeparator" w:id="0">
    <w:p w:rsidR="00F12F67" w:rsidRDefault="00F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5" w:rsidRDefault="0017111C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1A0D78">
      <w:rPr>
        <w:rFonts w:ascii="Liberation Serif" w:eastAsia="Liberation Serif" w:hAnsi="Liberation Serif" w:cs="Liberation Serif"/>
        <w:noProof/>
        <w:sz w:val="28"/>
        <w:szCs w:val="28"/>
      </w:rPr>
      <w:t>4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5" w:rsidRDefault="00E07575">
    <w:pPr>
      <w:pStyle w:val="a9"/>
      <w:tabs>
        <w:tab w:val="clear" w:pos="7143"/>
        <w:tab w:val="clear" w:pos="14287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75"/>
    <w:rsid w:val="0017111C"/>
    <w:rsid w:val="001A0D78"/>
    <w:rsid w:val="003A06D8"/>
    <w:rsid w:val="003D6BFB"/>
    <w:rsid w:val="003F317E"/>
    <w:rsid w:val="003F641A"/>
    <w:rsid w:val="004266A8"/>
    <w:rsid w:val="004358D2"/>
    <w:rsid w:val="0058495A"/>
    <w:rsid w:val="00770685"/>
    <w:rsid w:val="008B1834"/>
    <w:rsid w:val="00B64ACD"/>
    <w:rsid w:val="00C374FC"/>
    <w:rsid w:val="00C46BB6"/>
    <w:rsid w:val="00D1238D"/>
    <w:rsid w:val="00E07575"/>
    <w:rsid w:val="00E67E8D"/>
    <w:rsid w:val="00F12F67"/>
    <w:rsid w:val="00FB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1A95-68FD-427C-A04D-25FE73DE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 w:rsidR="003C552A" w:rsidRDefault="00521F90">
          <w:r>
            <w:t>&lt;Краткое содержание&gt;</w:t>
          </w:r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 w:rsidR="003C552A" w:rsidRDefault="00521F90">
          <w:r>
            <w:t>&lt;Должность&gt;</w:t>
          </w:r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 w:rsidR="003C552A" w:rsidRDefault="00521F90">
          <w:r>
            <w:t>&lt;И.О. Фамилия&gt;</w:t>
          </w:r>
        </w:p>
      </w:docPartBody>
    </w:docPart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 w:rsidR="006869D0" w:rsidRDefault="003D347A" w:rsidP="003D347A">
          <w:pPr>
            <w:pStyle w:val="66D91C2E45A8423BBB3A78C6CD58CD3E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 w:rsidR="006869D0" w:rsidRDefault="003D347A" w:rsidP="003D347A">
          <w:pPr>
            <w:pStyle w:val="D0D1EDA249B94A26AD6A16FCA8872CDF"/>
          </w:pPr>
          <w:r>
            <w:t xml:space="preserve">    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C8" w:rsidRDefault="00F031C8">
      <w:r>
        <w:separator/>
      </w:r>
    </w:p>
  </w:endnote>
  <w:endnote w:type="continuationSeparator" w:id="0">
    <w:p w:rsidR="00F031C8" w:rsidRDefault="00F031C8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C8" w:rsidRDefault="00F031C8">
      <w:r>
        <w:separator/>
      </w:r>
    </w:p>
  </w:footnote>
  <w:footnote w:type="continuationSeparator" w:id="0">
    <w:p w:rsidR="00F031C8" w:rsidRDefault="00F031C8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A"/>
    <w:rsid w:val="00121CFE"/>
    <w:rsid w:val="003C552A"/>
    <w:rsid w:val="003D347A"/>
    <w:rsid w:val="00521F90"/>
    <w:rsid w:val="00562616"/>
    <w:rsid w:val="0060652C"/>
    <w:rsid w:val="006869D0"/>
    <w:rsid w:val="00851550"/>
    <w:rsid w:val="00C242D5"/>
    <w:rsid w:val="00F031C8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7912190C2BB424AB0132C09A32FE441">
    <w:name w:val="D7912190C2BB424AB0132C09A32FE441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5877CD91624FEFB57B5B7CFA075C5A">
    <w:name w:val="605877CD91624FEFB57B5B7CFA075C5A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D91C2E45A8423BBB3A78C6CD58CD3E">
    <w:name w:val="66D91C2E45A8423BBB3A78C6CD58CD3E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D1EDA249B94A26AD6A16FCA8872CDF">
    <w:name w:val="D0D1EDA249B94A26AD6A16FCA8872CDF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Елена Станиславовна</dc:creator>
  <cp:lastModifiedBy>Новикова Елена Станиславовна</cp:lastModifiedBy>
  <cp:revision>5</cp:revision>
  <dcterms:created xsi:type="dcterms:W3CDTF">2024-02-27T23:42:00Z</dcterms:created>
  <dcterms:modified xsi:type="dcterms:W3CDTF">2024-02-28T00:31:00Z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Содержание">
    <vt:lpwstr>e2NlNjIwYTgwLWU0ZGYtNDNiOC05MjI1LTY5YTk0NzI2YTA3Njo2N2FkNmFiOS1iYTQzLTRjNDItYWNhNi00MjI2NTA0MGUzMDh9</vt:lpwstr>
  </property>
  <property fmtid="{D5CDD505-2E9C-101B-9397-08002B2CF9AE}" pid="3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4" name="TPL_И.О. Фамилия">
    <vt:lpwstr>ezI2NGFkYTRlLWIyNzItNGVjYy1hMTE1LTEyNDZjOTU1NmJmYTphOGNjNWMyYS1jZjg5LTQ2MTEtYTRmNC01MjQ5NzVhZDZhYmJ9LT5Jbml0aWFsc0FuZExhc3ROYW1l</vt:lpwstr>
  </property>
  <property fmtid="{D5CDD505-2E9C-101B-9397-08002B2CF9AE}" pid="5" name="TPL_Штрихкод">
    <vt:lpwstr>R2V0QmFyY29kZQ==</vt:lpwstr>
  </property>
</Properties>
</file>