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453E227D" w14:textId="77777777" w:rsidTr="00D561B2">
        <w:trPr>
          <w:trHeight w:val="964"/>
        </w:trPr>
        <w:tc>
          <w:tcPr>
            <w:tcW w:w="9356" w:type="dxa"/>
          </w:tcPr>
          <w:p w14:paraId="49C5D30B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FD4880A" wp14:editId="3773B782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44397A77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7BBDF8E9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42030B3D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09D30219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F0431E0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EFA5270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641F3E5C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3B1F946B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6C1BF0A8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06EC5D89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4CD1807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58D9879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3D6CCB2D" w14:textId="77777777" w:rsidTr="00D561B2">
        <w:trPr>
          <w:cantSplit/>
          <w:trHeight w:val="564"/>
        </w:trPr>
        <w:tc>
          <w:tcPr>
            <w:tcW w:w="9356" w:type="dxa"/>
          </w:tcPr>
          <w:p w14:paraId="1DA8388C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598E26A1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1B1D9F4D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594392AC" w14:textId="77777777" w:rsidTr="00D561B2">
              <w:tc>
                <w:tcPr>
                  <w:tcW w:w="4253" w:type="dxa"/>
                </w:tcPr>
                <w:p w14:paraId="11BB4B47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105EACF3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5A750937" w14:textId="0FC43CA3" w:rsidR="00D561B2" w:rsidRPr="00564214" w:rsidRDefault="00564214" w:rsidP="00564214">
          <w:pPr>
            <w:pStyle w:val="ConsPlusNormal"/>
            <w:tabs>
              <w:tab w:val="left" w:pos="4395"/>
            </w:tabs>
            <w:ind w:left="284" w:right="496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 внесении изменений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в постановление администрации Уссурийского городского округа от 30 ноября 2022 года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№ 3258-НПА «Об утверждении муниципальной </w:t>
          </w:r>
          <w:r>
            <w:rPr>
              <w:rFonts w:ascii="Times New Roman" w:hAnsi="Times New Roman" w:cs="Times New Roman"/>
              <w:spacing w:val="-5"/>
              <w:sz w:val="28"/>
              <w:szCs w:val="28"/>
            </w:rPr>
            <w:t>программы «Охрана окружающей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среды Уссурийского городск</w:t>
          </w:r>
          <w:r w:rsidR="00E77C3F">
            <w:rPr>
              <w:rFonts w:ascii="Times New Roman" w:hAnsi="Times New Roman" w:cs="Times New Roman"/>
              <w:sz w:val="28"/>
              <w:szCs w:val="28"/>
            </w:rPr>
            <w:t>ого</w:t>
          </w:r>
          <w:r w:rsidR="00E77C3F">
            <w:rPr>
              <w:rFonts w:ascii="Times New Roman" w:hAnsi="Times New Roman" w:cs="Times New Roman"/>
              <w:sz w:val="28"/>
              <w:szCs w:val="28"/>
            </w:rPr>
            <w:br/>
            <w:t>округа» на 2023 – 202</w:t>
          </w:r>
          <w:r w:rsidR="004D0E3D">
            <w:rPr>
              <w:rFonts w:ascii="Times New Roman" w:hAnsi="Times New Roman" w:cs="Times New Roman"/>
              <w:sz w:val="28"/>
              <w:szCs w:val="28"/>
            </w:rPr>
            <w:t>8</w:t>
          </w:r>
          <w:r w:rsidR="00E77C3F">
            <w:rPr>
              <w:rFonts w:ascii="Times New Roman" w:hAnsi="Times New Roman" w:cs="Times New Roman"/>
              <w:sz w:val="28"/>
              <w:szCs w:val="28"/>
            </w:rPr>
            <w:t xml:space="preserve"> годы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и о признании утратившим силу постановления администрации Уссурийского городского округа от 22 декабря 2015 года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№ 3595-НПА «Об утверждении муниципальной программы «Охрана окружающей среды Уссурийского городского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округа» на 2016-2024 годы»</w:t>
          </w:r>
        </w:p>
      </w:sdtContent>
    </w:sdt>
    <w:p w14:paraId="56EF5E51" w14:textId="77777777" w:rsidR="00234D8B" w:rsidRDefault="00234D8B">
      <w:pPr>
        <w:rPr>
          <w:sz w:val="28"/>
          <w:szCs w:val="28"/>
        </w:rPr>
      </w:pPr>
    </w:p>
    <w:p w14:paraId="38023360" w14:textId="77777777" w:rsidR="00A42623" w:rsidRPr="00B0112A" w:rsidRDefault="00A42623">
      <w:pPr>
        <w:rPr>
          <w:sz w:val="28"/>
          <w:szCs w:val="28"/>
        </w:rPr>
      </w:pPr>
    </w:p>
    <w:p w14:paraId="4779BD92" w14:textId="77777777"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1FE86786" w14:textId="55298ED1" w:rsidR="00564214" w:rsidRDefault="00564214" w:rsidP="008F4FA2">
          <w:pPr>
            <w:pStyle w:val="ConsPlusNormal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соответствии с Бюджетным кодексом Российской Федерации, Федеральным законом Российской Федерации от 06 октября 2003 года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 xml:space="preserve">№ 131-ФЗ «Об общих принципах организации местного самоуправления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 xml:space="preserve">в Российской Федерации», 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t>Законом Приморского края от 2</w:t>
          </w:r>
          <w:r w:rsidR="00C9542B"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C9542B">
            <w:rPr>
              <w:rFonts w:ascii="Times New Roman" w:eastAsia="Times New Roman" w:hAnsi="Times New Roman" w:cs="Times New Roman"/>
              <w:sz w:val="28"/>
              <w:szCs w:val="28"/>
            </w:rPr>
            <w:t>декабря</w:t>
          </w:r>
          <w:bookmarkStart w:id="0" w:name="_GoBack"/>
          <w:bookmarkEnd w:id="0"/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202</w:t>
          </w:r>
          <w:r w:rsidR="00C9542B"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года № 495-КЗ «О краевом бюджете на 2024 год и плановый период 2025 и 2026 годов»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решением Думы Уссурийского городского округа от </w:t>
          </w:r>
          <w:r w:rsidR="004D0E3D">
            <w:rPr>
              <w:rFonts w:ascii="Times New Roman" w:eastAsia="Times New Roman" w:hAnsi="Times New Roman" w:cs="Times New Roman"/>
              <w:sz w:val="28"/>
              <w:szCs w:val="28"/>
            </w:rPr>
            <w:t>19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декабря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202</w:t>
          </w:r>
          <w:r w:rsidR="004D0E3D"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№ </w:t>
          </w:r>
          <w:r w:rsidR="004D0E3D">
            <w:rPr>
              <w:rFonts w:ascii="Times New Roman" w:eastAsia="Times New Roman" w:hAnsi="Times New Roman" w:cs="Times New Roman"/>
              <w:sz w:val="28"/>
              <w:szCs w:val="28"/>
            </w:rPr>
            <w:t>987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-НПА «О бюджете Уссурийского городского округа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на 202</w:t>
          </w:r>
          <w:r w:rsidR="004D0E3D"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 плановый период 202</w:t>
          </w:r>
          <w:r w:rsidR="004D0E3D"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202</w:t>
          </w:r>
          <w:r w:rsidR="004D0E3D"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годов», постановлением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администрации Уссурийского городского округа от 31 марта 2015 года</w:t>
          </w:r>
          <w:r w:rsidR="001027C8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№ 895-НПА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«Об утверждении Порядка разработки, реализации и оценки эффективности муниципальных программ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Уссурийского городского округа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 о признании утратившими силу некоторых нормативных правовых актов администрации Уссурийского городского округа», </w:t>
          </w:r>
          <w:r w:rsidR="002814C7">
            <w:rPr>
              <w:rFonts w:ascii="Times New Roman" w:eastAsia="Times New Roman" w:hAnsi="Times New Roman" w:cs="Times New Roman"/>
              <w:sz w:val="28"/>
              <w:szCs w:val="28"/>
            </w:rPr>
            <w:t>с целью уточнения объемов финансирования муниципальной программы и актуализации отдельных положений текстовой части муниципальной программы</w:t>
          </w:r>
        </w:p>
        <w:p w14:paraId="31D8558C" w14:textId="77777777" w:rsidR="00564214" w:rsidRDefault="00564214" w:rsidP="00564214">
          <w:pPr>
            <w:pStyle w:val="ConsPlusNormal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7449EAF2" w14:textId="77777777" w:rsidR="008F4FA2" w:rsidRDefault="008F4FA2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356BBD7" w14:textId="77777777" w:rsidR="00564214" w:rsidRDefault="00564214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ПОСТАНОВЛЯЕТ:</w:t>
          </w:r>
        </w:p>
        <w:p w14:paraId="41711B18" w14:textId="77777777" w:rsidR="00564214" w:rsidRDefault="00564214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2B294874" w14:textId="77777777" w:rsidR="00564214" w:rsidRDefault="00564214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9CD50B9" w14:textId="7E62299E" w:rsidR="00564214" w:rsidRPr="006D58A4" w:rsidRDefault="00564214" w:rsidP="00564214">
          <w:pPr>
            <w:pStyle w:val="ConsPlusNormal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Внести в постановление администрации Уссурийского городского округа от 30 ноября 2022 года № 3258-НПА «Об утверждении муниципальной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программы «Охрана окружающей среды Уссурийского городского округа»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на 2023-202</w:t>
          </w:r>
          <w:r w:rsidR="00FB6776">
            <w:rPr>
              <w:rFonts w:ascii="Times New Roman" w:eastAsia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 </w:t>
          </w:r>
          <w:r>
            <w:rPr>
              <w:rFonts w:ascii="Times New Roman" w:hAnsi="Times New Roman" w:cs="Times New Roman"/>
              <w:sz w:val="28"/>
              <w:szCs w:val="28"/>
            </w:rPr>
            <w:t>и о признании утратившим силу постановления администрации Уссурийского городского округа от 22 декабря 2015 года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№ 3595-НПА «Об утверждении муниципальной программы «Охрана окружающей среды Уссурийского городского округа» на 2016-2024 годы»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(далее – </w:t>
          </w:r>
          <w:r w:rsidR="00BD1F5C">
            <w:rPr>
              <w:rFonts w:ascii="Times New Roman" w:eastAsia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остановление) следующие изменения:</w:t>
          </w:r>
        </w:p>
        <w:p w14:paraId="049EA719" w14:textId="615F6560" w:rsidR="00564214" w:rsidRDefault="00564214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муниципальной программе «Охрана окружающей среды Уссурийского городского округа» на 2023-202</w:t>
          </w:r>
          <w:r w:rsidR="002814C7">
            <w:rPr>
              <w:rFonts w:ascii="Times New Roman" w:eastAsia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годы, утвержденной </w:t>
          </w:r>
          <w:proofErr w:type="gramStart"/>
          <w:r w:rsidR="00BD1F5C">
            <w:rPr>
              <w:rFonts w:ascii="Times New Roman" w:eastAsia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остановлением</w:t>
          </w:r>
          <w:r w:rsidR="002814C7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(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далее – Программа):</w:t>
          </w:r>
        </w:p>
        <w:p w14:paraId="557D0E0C" w14:textId="77777777" w:rsidR="00564214" w:rsidRDefault="00564214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а) в Паспорте Программы:</w:t>
          </w:r>
        </w:p>
        <w:p w14:paraId="05B919ED" w14:textId="7734C8BA" w:rsidR="00534E10" w:rsidRDefault="00534E10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пункт 3 раздела «Участники муниципальной программы» - исключить;</w:t>
          </w:r>
        </w:p>
        <w:p w14:paraId="3F058AB2" w14:textId="6EFEEA8E" w:rsidR="00534E10" w:rsidRDefault="00534E10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пункт 3 раздела «Задачи муниципальной программы» - исключить;</w:t>
          </w:r>
        </w:p>
        <w:p w14:paraId="69913DCB" w14:textId="77777777" w:rsidR="00FB6776" w:rsidRDefault="00564214" w:rsidP="00FB6776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раздел «Объем бюджетных ассигнований муниципальной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программы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(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с расшифровкой по годам и источникам финансирования) изложить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в следующей редакции:</w:t>
          </w:r>
        </w:p>
        <w:p w14:paraId="01A4B5CA" w14:textId="03FC8B96" w:rsidR="00564214" w:rsidRDefault="00564214" w:rsidP="00FB6776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  <w:r w:rsidR="00534E1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Общий объем бюджетных ассигнований, планируемых на выполнение мероприятий муниципальной программы, составляет </w:t>
          </w:r>
          <w:r w:rsidR="00FB6776">
            <w:rPr>
              <w:rFonts w:ascii="Times New Roman" w:eastAsia="Times New Roman" w:hAnsi="Times New Roman" w:cs="Times New Roman"/>
              <w:sz w:val="28"/>
              <w:szCs w:val="28"/>
            </w:rPr>
            <w:t>10 673 555,80285</w:t>
          </w:r>
          <w:r w:rsidR="00534E1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тыс. рублей, в том числе:</w:t>
          </w:r>
        </w:p>
        <w:p w14:paraId="722AC52C" w14:textId="5880DD61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средства местного бюджета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80 031,99376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>тыс. рублей:</w:t>
          </w:r>
        </w:p>
        <w:p w14:paraId="6DDB18A0" w14:textId="6A1B7EC5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2023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13 722,83732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094CA4D8" w14:textId="479360D5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2024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28 730,13757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5C5CA98A" w14:textId="71D81762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2025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20 945,28600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0A0603C4" w14:textId="6186ABFB" w:rsidR="00FB6776" w:rsidRPr="009326A1" w:rsidRDefault="00FB6776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2026 год – 16 633,73287 тыс. рублей;</w:t>
          </w:r>
        </w:p>
        <w:p w14:paraId="69E10060" w14:textId="2591073A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>прогнозная оценка привлекаемых средств местного бюджета –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42 289,11349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рублей:</w:t>
          </w:r>
        </w:p>
        <w:p w14:paraId="4266930F" w14:textId="78964500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2025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5 964,51270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742488FA" w14:textId="45D8272F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2026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9 801,01625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38A7D98E" w14:textId="0645DFAE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2027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20 867,46454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41A2C92A" w14:textId="59E18AD7" w:rsidR="00FB6776" w:rsidRPr="009326A1" w:rsidRDefault="00FB6776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2028 год – 5 656,12000 тыс. рублей;</w:t>
          </w:r>
        </w:p>
        <w:p w14:paraId="1A51E472" w14:textId="5F6A20CC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средства краевого бюджета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3 322 029,48319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рублей:</w:t>
          </w:r>
        </w:p>
        <w:p w14:paraId="52B5A44F" w14:textId="38C0752D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2023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186 352,10006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1D6D3BB3" w14:textId="22D59C13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2024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107 335,05736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02980312" w14:textId="22EFC4D8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2025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1 585 759,77842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635F699C" w14:textId="3AF0CFB7" w:rsidR="00FB6776" w:rsidRPr="009326A1" w:rsidRDefault="00FB6776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2026 год – 1 442 582,54735 тыс. рублей;</w:t>
          </w:r>
        </w:p>
        <w:p w14:paraId="1CBA7021" w14:textId="776E530F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>прогнозная оценка привлекаемых средств краевого бюджета –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2 780 619,63823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рублей:</w:t>
          </w:r>
        </w:p>
        <w:p w14:paraId="376C6A5F" w14:textId="52B7719F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2025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429 879,77298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55399AD3" w14:textId="7D5A7B85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2026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489 333,14199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1DF5621A" w14:textId="7F887AA0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2027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1 861 406,72326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69C143ED" w14:textId="1E2C3701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средства федерального бюджета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83 814,57619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рублей:</w:t>
          </w:r>
        </w:p>
        <w:p w14:paraId="3657DC0D" w14:textId="148F8782" w:rsidR="00534E10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2023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32 382,97619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614E40D2" w14:textId="6A27E092" w:rsidR="00FB6776" w:rsidRPr="009326A1" w:rsidRDefault="00FB6776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2024 год – 51 431,60000 тыс. рублей;</w:t>
          </w:r>
        </w:p>
        <w:p w14:paraId="63A1A959" w14:textId="3D28768E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>прогнозная оценка привлекаемых средств федерального бюджета –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4 364 770,99799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рублей:</w:t>
          </w:r>
        </w:p>
        <w:p w14:paraId="06AACE23" w14:textId="07EDEB1F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2025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2 002 094,62242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61B2BD40" w14:textId="5C450ECF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2026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1 843 929,31348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рублей;</w:t>
          </w:r>
        </w:p>
        <w:p w14:paraId="2113245B" w14:textId="0EEBC368" w:rsidR="00534E10" w:rsidRPr="009326A1" w:rsidRDefault="00534E10" w:rsidP="00534E10">
          <w:pPr>
            <w:pStyle w:val="ConsPlusNormal"/>
            <w:spacing w:line="360" w:lineRule="auto"/>
            <w:ind w:right="79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2027 год – </w:t>
          </w:r>
          <w:r w:rsidR="00FB6776">
            <w:rPr>
              <w:rFonts w:ascii="Times New Roman" w:hAnsi="Times New Roman" w:cs="Times New Roman"/>
              <w:sz w:val="28"/>
              <w:szCs w:val="28"/>
            </w:rPr>
            <w:t>518 747,06209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тыс. рублей.</w:t>
          </w:r>
        </w:p>
        <w:p w14:paraId="75B0D800" w14:textId="208006C7" w:rsidR="00564214" w:rsidRDefault="00534E10" w:rsidP="00534E10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Финансовое </w:t>
          </w:r>
          <w:hyperlink w:anchor="P356">
            <w:r w:rsidRPr="009326A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hyperlink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 муниципальной программы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 xml:space="preserve">(с расшифровкой 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lastRenderedPageBreak/>
            <w:t>по 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дам, источникам финансирования, </w:t>
          </w:r>
          <w:r w:rsidRPr="009326A1">
            <w:rPr>
              <w:rFonts w:ascii="Times New Roman" w:hAnsi="Times New Roman" w:cs="Times New Roman"/>
              <w:sz w:val="28"/>
              <w:szCs w:val="28"/>
            </w:rPr>
            <w:t>а также главным распорядителям бюджетных средств) представлено в Приложении № 1 к муниципальной программе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»;</w:t>
          </w:r>
        </w:p>
        <w:p w14:paraId="6A90CC0B" w14:textId="7360B669" w:rsidR="00534E10" w:rsidRDefault="00534E10" w:rsidP="00534E10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б)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r w:rsidR="006E25A8">
            <w:rPr>
              <w:rFonts w:ascii="Times New Roman" w:eastAsia="Times New Roman" w:hAnsi="Times New Roman" w:cs="Times New Roman"/>
              <w:sz w:val="28"/>
              <w:szCs w:val="28"/>
            </w:rPr>
            <w:t>в Программе:</w:t>
          </w:r>
        </w:p>
        <w:p w14:paraId="6042BCAC" w14:textId="4DE81D72" w:rsidR="006E25A8" w:rsidRDefault="006E25A8" w:rsidP="00534E10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абзац 35 </w:t>
          </w:r>
          <w:r w:rsidR="00BD536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раздела </w:t>
          </w:r>
          <w:r w:rsidR="00BD5363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I</w:t>
          </w:r>
          <w:r w:rsidR="00BD536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«Общая характеристика текущего состояния окружающей среды Уссурийского городского округа и обоснование проблем, на решение которых нацелена муниципальная программа» - исключить;</w:t>
          </w:r>
        </w:p>
        <w:p w14:paraId="5CBE7242" w14:textId="2E418101" w:rsidR="00BD5363" w:rsidRDefault="00BD5363" w:rsidP="00534E10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пункт 3 раздела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II</w:t>
          </w:r>
          <w:r w:rsidRPr="00BD536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«Цели и задачи муниципальной программы» - исключить;</w:t>
          </w:r>
        </w:p>
        <w:p w14:paraId="42C33A76" w14:textId="4B19BAD0" w:rsidR="00BD5363" w:rsidRDefault="00BD5363" w:rsidP="00534E10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абзац 6 раздела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IV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«Перечень и краткое описание основных мероприятий программы» - исключить;</w:t>
          </w:r>
        </w:p>
        <w:p w14:paraId="3520A6FD" w14:textId="70423C66" w:rsidR="00BD5363" w:rsidRDefault="00BD5363" w:rsidP="00534E10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 абзаце семнадцатом раздела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«Механизм реализации муниципальной программы» слова «управление имущественных отношений администрации Уссурийского городского округа» - исключить;</w:t>
          </w:r>
        </w:p>
        <w:p w14:paraId="1C5B7AFA" w14:textId="688506EB" w:rsidR="00564214" w:rsidRPr="000652D6" w:rsidRDefault="00BD5363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Приложение № 1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Финансовое обеспечение му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ниципальной программы «Охрана окружающей среды Уссурийского городского </w:t>
          </w:r>
          <w:proofErr w:type="gramStart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округа»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на</w:t>
          </w:r>
          <w:proofErr w:type="gramEnd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2023-202</w:t>
          </w:r>
          <w:r w:rsidR="00A84F7A">
            <w:rPr>
              <w:rFonts w:ascii="Times New Roman" w:eastAsia="Times New Roman" w:hAnsi="Times New Roman" w:cs="Times New Roman"/>
              <w:sz w:val="28"/>
              <w:szCs w:val="28"/>
            </w:rPr>
            <w:t>8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годы» 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к Программе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изложить в новой редакции (прилагается);</w:t>
          </w:r>
        </w:p>
        <w:p w14:paraId="7C898FC6" w14:textId="37A8C51D" w:rsidR="00564214" w:rsidRDefault="00BD5363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Приложение № 2 </w:t>
          </w:r>
          <w:r w:rsidR="00564214">
            <w:rPr>
              <w:rStyle w:val="ac"/>
              <w:rFonts w:ascii="Times New Roman" w:hAnsi="Times New Roman" w:cs="Times New Roman"/>
              <w:sz w:val="28"/>
              <w:szCs w:val="28"/>
            </w:rPr>
            <w:t>«П</w:t>
          </w:r>
          <w:r w:rsidR="00564214" w:rsidRPr="001529B6">
            <w:rPr>
              <w:rFonts w:ascii="Times New Roman" w:hAnsi="Times New Roman" w:cs="Times New Roman"/>
              <w:sz w:val="28"/>
              <w:szCs w:val="28"/>
            </w:rPr>
            <w:t>еречень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 мероприятий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муниципальной программы «Охрана окружающей среды Уссурийского городского </w:t>
          </w:r>
          <w:proofErr w:type="gramStart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округа»</w:t>
          </w:r>
          <w:r w:rsidR="00A84F7A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на</w:t>
          </w:r>
          <w:proofErr w:type="gramEnd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2023-202</w:t>
          </w:r>
          <w:r w:rsidR="00A84F7A">
            <w:rPr>
              <w:rFonts w:ascii="Times New Roman" w:eastAsia="Times New Roman" w:hAnsi="Times New Roman" w:cs="Times New Roman"/>
              <w:sz w:val="28"/>
              <w:szCs w:val="28"/>
            </w:rPr>
            <w:t>8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годы» 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к </w:t>
          </w:r>
          <w:r w:rsidR="00564214" w:rsidRPr="001529B6">
            <w:rPr>
              <w:rFonts w:ascii="Times New Roman" w:hAnsi="Times New Roman" w:cs="Times New Roman"/>
              <w:sz w:val="28"/>
              <w:szCs w:val="28"/>
            </w:rPr>
            <w:t>Программе</w:t>
          </w:r>
          <w:r w:rsidR="00564214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изложить</w:t>
          </w:r>
          <w:r w:rsidR="00A84F7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 новой редакции (прилагается);</w:t>
          </w:r>
        </w:p>
        <w:p w14:paraId="609EC339" w14:textId="26568915" w:rsidR="00A84F7A" w:rsidRDefault="00A84F7A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д)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Приложение № 3 «Перечень показателей (индикаторов) муниципальной программы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«Охрана окружающей среды Уссурийского городского округа» на 2023-2028 годы»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к </w:t>
          </w:r>
          <w:r w:rsidRPr="001529B6">
            <w:rPr>
              <w:rFonts w:ascii="Times New Roman" w:hAnsi="Times New Roman" w:cs="Times New Roman"/>
              <w:sz w:val="28"/>
              <w:szCs w:val="28"/>
            </w:rPr>
            <w:t>Программе</w:t>
          </w:r>
          <w:r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изложить в новой редакции (прилагается).</w:t>
          </w:r>
        </w:p>
        <w:p w14:paraId="445D9FA8" w14:textId="76DA2EF4" w:rsidR="00564214" w:rsidRPr="00174B79" w:rsidRDefault="00A84F7A" w:rsidP="00564214">
          <w:pPr>
            <w:pStyle w:val="ConsPlusNormal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Управлению культуры</w:t>
          </w:r>
          <w:r w:rsidR="00564214" w:rsidRPr="00174B79">
            <w:rPr>
              <w:rFonts w:ascii="Times New Roman" w:hAnsi="Times New Roman" w:cs="Times New Roman"/>
              <w:sz w:val="28"/>
              <w:szCs w:val="28"/>
            </w:rPr>
            <w:t xml:space="preserve"> администрации 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Уссурийского городского округа (</w:t>
          </w:r>
          <w:r>
            <w:rPr>
              <w:rFonts w:ascii="Times New Roman" w:hAnsi="Times New Roman" w:cs="Times New Roman"/>
              <w:sz w:val="28"/>
              <w:szCs w:val="28"/>
            </w:rPr>
            <w:t>Тесленко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564214" w:rsidRPr="00174B79">
            <w:rPr>
              <w:rFonts w:ascii="Times New Roman" w:hAnsi="Times New Roman" w:cs="Times New Roman"/>
              <w:sz w:val="28"/>
              <w:szCs w:val="28"/>
            </w:rPr>
            <w:t xml:space="preserve"> опубликовать настоящее постановление в средствах массовой информации.</w:t>
          </w:r>
        </w:p>
        <w:p w14:paraId="56C2CC44" w14:textId="77777777" w:rsidR="00564214" w:rsidRDefault="00564214" w:rsidP="00564214">
          <w:pPr>
            <w:pStyle w:val="ConsPlusNormal"/>
            <w:numPr>
              <w:ilvl w:val="0"/>
              <w:numId w:val="1"/>
            </w:numPr>
            <w:tabs>
              <w:tab w:val="left" w:pos="993"/>
            </w:tabs>
            <w:suppressAutoHyphens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Управлению делами аппарата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администрации Уссурийского городского округа (Болтенко) разместить настоящее постановление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на официальном сайте администрации Уссурийского городского округа.</w:t>
          </w:r>
        </w:p>
        <w:p w14:paraId="0A233D8C" w14:textId="77777777" w:rsid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14:paraId="04FCEC78" w14:textId="77777777" w:rsid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14:paraId="76086B71" w14:textId="77777777" w:rsid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14:paraId="3C0EC291" w14:textId="77777777" w:rsidR="002C1DEB" w:rsidRP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Глава  Уссурийского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br/>
            <w:t>городского округа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Е.Е. Корж</w:t>
          </w:r>
        </w:p>
      </w:sdtContent>
    </w:sdt>
    <w:sectPr w:rsidR="002C1DEB" w:rsidRPr="00564214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42FE" w14:textId="77777777" w:rsidR="00542375" w:rsidRDefault="00542375" w:rsidP="006047D7">
      <w:r>
        <w:separator/>
      </w:r>
    </w:p>
  </w:endnote>
  <w:endnote w:type="continuationSeparator" w:id="0">
    <w:p w14:paraId="59B32594" w14:textId="77777777" w:rsidR="00542375" w:rsidRDefault="00542375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FF43" w14:textId="77777777" w:rsidR="00542375" w:rsidRDefault="00542375" w:rsidP="006047D7">
      <w:r>
        <w:separator/>
      </w:r>
    </w:p>
  </w:footnote>
  <w:footnote w:type="continuationSeparator" w:id="0">
    <w:p w14:paraId="7441E370" w14:textId="77777777" w:rsidR="00542375" w:rsidRDefault="00542375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FA4F8C1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C9542B">
          <w:rPr>
            <w:noProof/>
            <w:sz w:val="28"/>
            <w:szCs w:val="28"/>
          </w:rPr>
          <w:t>5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C13"/>
    <w:multiLevelType w:val="hybridMultilevel"/>
    <w:tmpl w:val="AE5ECA54"/>
    <w:lvl w:ilvl="0" w:tplc="86141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27C8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14C7"/>
    <w:rsid w:val="00286D96"/>
    <w:rsid w:val="002921C7"/>
    <w:rsid w:val="00296CD4"/>
    <w:rsid w:val="002A4707"/>
    <w:rsid w:val="002B4C88"/>
    <w:rsid w:val="002B7C66"/>
    <w:rsid w:val="002C1DEB"/>
    <w:rsid w:val="002C5753"/>
    <w:rsid w:val="002D12D9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B3094"/>
    <w:rsid w:val="004C173C"/>
    <w:rsid w:val="004D0E3D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4E10"/>
    <w:rsid w:val="0053522E"/>
    <w:rsid w:val="0053554E"/>
    <w:rsid w:val="00536AB7"/>
    <w:rsid w:val="005400D3"/>
    <w:rsid w:val="00540E35"/>
    <w:rsid w:val="00542375"/>
    <w:rsid w:val="00545FA6"/>
    <w:rsid w:val="00553BAA"/>
    <w:rsid w:val="00556671"/>
    <w:rsid w:val="00564214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5A8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079B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1714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2583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B0F13"/>
    <w:rsid w:val="008C15E3"/>
    <w:rsid w:val="008C622D"/>
    <w:rsid w:val="008D30B7"/>
    <w:rsid w:val="008D5B1B"/>
    <w:rsid w:val="008D63ED"/>
    <w:rsid w:val="008D7710"/>
    <w:rsid w:val="008D77A4"/>
    <w:rsid w:val="008E2AE7"/>
    <w:rsid w:val="008E5046"/>
    <w:rsid w:val="008E74C4"/>
    <w:rsid w:val="008F441D"/>
    <w:rsid w:val="008F4FA2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4F7A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25497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1F5C"/>
    <w:rsid w:val="00BD5363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9542B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77C3F"/>
    <w:rsid w:val="00E81938"/>
    <w:rsid w:val="00E8306B"/>
    <w:rsid w:val="00E91238"/>
    <w:rsid w:val="00E94633"/>
    <w:rsid w:val="00EB023B"/>
    <w:rsid w:val="00EB2144"/>
    <w:rsid w:val="00EB2DFC"/>
    <w:rsid w:val="00EB6C6B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3616"/>
    <w:rsid w:val="00FA5740"/>
    <w:rsid w:val="00FB59F8"/>
    <w:rsid w:val="00FB6776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FF0D"/>
  <w15:chartTrackingRefBased/>
  <w15:docId w15:val="{DE3C077D-0C63-4748-A5B8-3B55CCB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642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annotation reference"/>
    <w:basedOn w:val="a0"/>
    <w:uiPriority w:val="99"/>
    <w:semiHidden/>
    <w:unhideWhenUsed/>
    <w:rsid w:val="0056421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C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C3F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7C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7C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81"/>
    <w:rsid w:val="00016BD1"/>
    <w:rsid w:val="00033576"/>
    <w:rsid w:val="0010408B"/>
    <w:rsid w:val="00136B9C"/>
    <w:rsid w:val="00165485"/>
    <w:rsid w:val="00412E0A"/>
    <w:rsid w:val="0063267B"/>
    <w:rsid w:val="006B45F9"/>
    <w:rsid w:val="00742044"/>
    <w:rsid w:val="00774318"/>
    <w:rsid w:val="008107AA"/>
    <w:rsid w:val="00917A6A"/>
    <w:rsid w:val="0092281D"/>
    <w:rsid w:val="009F5139"/>
    <w:rsid w:val="00A46681"/>
    <w:rsid w:val="00A536E3"/>
    <w:rsid w:val="00A75CF4"/>
    <w:rsid w:val="00B47583"/>
    <w:rsid w:val="00C32F5E"/>
    <w:rsid w:val="00C44E2E"/>
    <w:rsid w:val="00C65F07"/>
    <w:rsid w:val="00C8310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Егор Николаевич Курин</cp:lastModifiedBy>
  <cp:revision>6</cp:revision>
  <dcterms:created xsi:type="dcterms:W3CDTF">2023-10-24T05:10:00Z</dcterms:created>
  <dcterms:modified xsi:type="dcterms:W3CDTF">2024-03-18T06:17:00Z</dcterms:modified>
</cp:coreProperties>
</file>