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Tr="003F641A">
        <w:tc>
          <w:tcPr>
            <w:tcW w:w="9388" w:type="dxa"/>
            <w:gridSpan w:val="3"/>
          </w:tcPr>
          <w:bookmarkStart w:id="0" w:name="_GoBack"/>
          <w:bookmarkEnd w:id="0"/>
          <w:p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 xmlns:pic="http://schemas.openxmlformats.org/drawingml/2006/picture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:rsidTr="003F641A">
        <w:trPr>
          <w:trHeight w:val="250"/>
        </w:trPr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E67E8D" w:rsidRDefault="009A2185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rFonts w:ascii="Liberation Serif" w:eastAsia="Liberation Serif" w:hAnsi="Liberation Serif" w:cs="Liberation Serif"/>
                <w:sz w:val="28"/>
                <w:szCs w:val="28"/>
              </w:rPr>
              <w:alias w:val="Содержание"/>
              <w:tag w:val="Содержание"/>
              <w:id w:val="753099440"/>
              <w:placeholder>
                <w:docPart w:val="c0b39d71d0c64aa5b8fbbc28cdf2d4ea"/>
              </w:placeholder>
            </w:sdtPr>
            <w:sdtEndPr/>
            <w:sdtContent>
              <w:p w:rsidR="007E69E1" w:rsidRDefault="007E69E1" w:rsidP="007E69E1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 внесении изменений в </w:t>
                </w:r>
                <w:r w:rsidR="0017111C" w:rsidRPr="007E69E1">
                  <w:rPr>
                    <w:rFonts w:ascii="Times New Roman" w:hAnsi="Times New Roman" w:cs="Times New Roman"/>
                    <w:sz w:val="28"/>
                    <w:szCs w:val="28"/>
                  </w:rPr>
                  <w:t>постановление администрации Уссурийского городского округа о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т 31 июля 2019 года № 1759-НПА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  <w:t>«</w:t>
                </w:r>
                <w:r w:rsidR="0017111C" w:rsidRPr="007E69E1">
                  <w:rPr>
                    <w:rFonts w:ascii="Times New Roman" w:hAnsi="Times New Roman" w:cs="Times New Roman"/>
                    <w:sz w:val="28"/>
                    <w:szCs w:val="28"/>
                  </w:rPr>
                  <w:t>Об утверждении муниципальной программы «Комплексное развитие сельских территорий У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ссурийского городского округа» </w:t>
                </w:r>
              </w:p>
              <w:p w:rsidR="00E07575" w:rsidRDefault="007E69E1" w:rsidP="007E69E1">
                <w:pPr>
                  <w:rPr>
                    <w:rFonts w:ascii="Liberation Serif" w:hAnsi="Liberation Serif" w:cs="Liberation Seri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 2020- 2026 годы»</w:t>
                </w:r>
                <w:r w:rsidR="0017111C" w:rsidRPr="007E69E1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</w:p>
            </w:sdtContent>
          </w:sdt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E69E1" w:rsidRDefault="007E69E1" w:rsidP="007E69E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          № 131-ФЗ «Об общих принципах организации местного самоуправления в Российской Федерации», решением Думы от 19 декабря 2023 года     № 988 –НПА «О внесении изменений в решение Думы Уссурийского городского округа от 20 декабря 2022 года № 779-НПА «О бюджете Уссурийского городского округа на 2023 год и плановый период 2024 и 2025 годов»,  решением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Думы от 19 декабря 2023 года № 987 – НПА «О бюджете Уссурийского городского округа на 2024 год и плановый период               2025 и 2026 годов», постановлением администрации Уссурийского городского округа от 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распоряжением администрации Уссурийского городского округа от 31 августа 2016 года N 250 «Об утверждении Перечня муниципальных программ Уссурийского городского округа»   в целях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уточнения объемов финансирования муниципальной программы, и  корректировки перечня мероприятий </w:t>
      </w:r>
      <w:r w:rsidR="009831C4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</w:p>
    <w:p w:rsidR="007E69E1" w:rsidRDefault="007E69E1" w:rsidP="007E69E1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E69E1" w:rsidRDefault="007E69E1" w:rsidP="007E69E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14" w:tooltip="consultantplus://offline/ref=18096922B56823C61B81D26FBAEC1C8E03567BA6D8F18D7C736BE9DA0EE1C1EA13yAG" w:history="1">
        <w:r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Уссурийского городского округа от 31 июля 2019 года № 1759-НПА «Об утверждении муниципальной программы «Комплексное развитие сельских территорий Уссурийского городского округа»  на 2020- 2026 годы» (далее - постановление) следующие изменения:</w:t>
      </w:r>
    </w:p>
    <w:p w:rsidR="007E69E1" w:rsidRDefault="007E69E1" w:rsidP="007E69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Паспорте Программы:</w:t>
      </w:r>
    </w:p>
    <w:p w:rsidR="007E69E1" w:rsidRDefault="007E69E1" w:rsidP="007E69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 бюджетных ассигнований муниципальной программы (с расшифровкой по годам и источникам финансирования)» изложить в следующей редакции:</w:t>
      </w:r>
    </w:p>
    <w:p w:rsidR="007E69E1" w:rsidRDefault="007E69E1" w:rsidP="007E69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</w:t>
      </w:r>
      <w:r w:rsidR="002D22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 2020 - 2026 годы составляет 113 689,</w:t>
      </w:r>
      <w:r w:rsidR="009831C4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548 тыс. рублей, в том числе:</w:t>
      </w:r>
    </w:p>
    <w:p w:rsidR="007E69E1" w:rsidRDefault="007E69E1" w:rsidP="007E69E1">
      <w:pPr>
        <w:widowControl w:val="0"/>
        <w:ind w:firstLine="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– 622,80624 тыс. руб.;</w:t>
      </w:r>
    </w:p>
    <w:p w:rsidR="007E69E1" w:rsidRDefault="007E69E1" w:rsidP="007E69E1">
      <w:pPr>
        <w:widowControl w:val="0"/>
        <w:ind w:firstLine="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1 852,91394 тыс. руб.;</w:t>
      </w:r>
    </w:p>
    <w:p w:rsidR="007E69E1" w:rsidRDefault="007E69E1" w:rsidP="007E69E1">
      <w:pPr>
        <w:widowControl w:val="0"/>
        <w:ind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6 422,91763 тыс. руб.;</w:t>
      </w:r>
    </w:p>
    <w:p w:rsidR="007E69E1" w:rsidRDefault="007E69E1" w:rsidP="007E69E1">
      <w:pPr>
        <w:pStyle w:val="ConsPlusNormal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13 838,06767 тыс. руб.;</w:t>
      </w:r>
    </w:p>
    <w:p w:rsidR="007E69E1" w:rsidRDefault="007E69E1" w:rsidP="007E69E1">
      <w:pPr>
        <w:pStyle w:val="ConsPlusNormal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–3 407,02 тыс. руб.;</w:t>
      </w:r>
    </w:p>
    <w:p w:rsidR="007E69E1" w:rsidRDefault="007E69E1" w:rsidP="007E69E1">
      <w:pPr>
        <w:widowControl w:val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87 346,1</w:t>
      </w:r>
      <w:r w:rsidR="009831C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руб;</w:t>
      </w:r>
    </w:p>
    <w:p w:rsidR="007E69E1" w:rsidRDefault="007E69E1" w:rsidP="007E69E1">
      <w:pPr>
        <w:widowControl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- 200,0 тыс. руб.</w:t>
      </w:r>
    </w:p>
    <w:p w:rsidR="007E69E1" w:rsidRDefault="007E69E1" w:rsidP="007E69E1">
      <w:pPr>
        <w:pStyle w:val="ConsPlusNormal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hyperlink w:anchor="Par234" w:tooltip="ФИНАНСОВОЕ ОБЕСПЕЧЕНИЕ" w:history="1">
        <w:r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(с расшифровкой по годам и источникам финансирования, а также главным распорядителям) представлено в Приложении № 1 к муниципальной программе»;</w:t>
      </w:r>
    </w:p>
    <w:p w:rsidR="007E69E1" w:rsidRDefault="007E69E1" w:rsidP="007E69E1">
      <w:pPr>
        <w:pStyle w:val="ConsPlusNormal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Программе: раздел «IV. Перечень и краткое описание основных мероприятий муниципальной программы»:</w:t>
      </w:r>
    </w:p>
    <w:p w:rsidR="007E69E1" w:rsidRDefault="007E69E1" w:rsidP="007E69E1">
      <w:pPr>
        <w:pStyle w:val="1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E69E1" w:rsidRDefault="007E69E1" w:rsidP="007E69E1">
      <w:pPr>
        <w:pStyle w:val="13"/>
        <w:spacing w:line="360" w:lineRule="auto"/>
        <w:jc w:val="both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Реконструкция комплекса биологической очистки (доочистки) и обеззараживания сточных вод, про</w:t>
      </w:r>
      <w:r w:rsidR="000E79AF">
        <w:rPr>
          <w:rFonts w:ascii="Times New Roman" w:hAnsi="Times New Roman" w:cs="Times New Roman"/>
          <w:sz w:val="28"/>
          <w:szCs w:val="28"/>
        </w:rPr>
        <w:t>изводительностью 150 м3/сут. на </w:t>
      </w:r>
      <w:r>
        <w:rPr>
          <w:rFonts w:ascii="Times New Roman" w:hAnsi="Times New Roman" w:cs="Times New Roman"/>
          <w:sz w:val="28"/>
          <w:szCs w:val="28"/>
        </w:rPr>
        <w:t xml:space="preserve">очистных сооружениях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Степное»</w:t>
      </w:r>
    </w:p>
    <w:p w:rsidR="000E79AF" w:rsidRDefault="007E69E1" w:rsidP="000E79AF">
      <w:pPr>
        <w:pStyle w:val="1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E69E1" w:rsidRDefault="007E69E1" w:rsidP="007E69E1">
      <w:pPr>
        <w:pStyle w:val="1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«Капитальный ремонт здания Дома культуры «Колос»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Степное, расположенного по адресу: Приморский край, </w:t>
      </w:r>
      <w:r w:rsidR="000E79AF">
        <w:rPr>
          <w:rFonts w:ascii="Times New Roman" w:hAnsi="Times New Roman" w:cs="Times New Roman"/>
          <w:sz w:val="28"/>
          <w:szCs w:val="28"/>
        </w:rPr>
        <w:t xml:space="preserve">г. Уссурийск, </w:t>
      </w:r>
      <w:proofErr w:type="gramStart"/>
      <w:r w:rsidR="000E79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9AF">
        <w:rPr>
          <w:rFonts w:ascii="Times New Roman" w:hAnsi="Times New Roman" w:cs="Times New Roman"/>
          <w:sz w:val="28"/>
          <w:szCs w:val="28"/>
        </w:rPr>
        <w:t>. Степное, ул. </w:t>
      </w:r>
      <w:r>
        <w:rPr>
          <w:rFonts w:ascii="Times New Roman" w:hAnsi="Times New Roman" w:cs="Times New Roman"/>
          <w:sz w:val="28"/>
          <w:szCs w:val="28"/>
        </w:rPr>
        <w:t>Центральная, д. 28)»</w:t>
      </w:r>
    </w:p>
    <w:p w:rsidR="002D2247" w:rsidRDefault="007E69E1" w:rsidP="002D22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Приложение № 1 «Финансовое обеспечение муниципальной программы «Комплексное развитие сельских территорий Уссурийского городск</w:t>
      </w:r>
      <w:r w:rsidR="002D2247">
        <w:rPr>
          <w:rFonts w:ascii="Times New Roman" w:eastAsia="Times New Roman" w:hAnsi="Times New Roman" w:cs="Times New Roman"/>
          <w:sz w:val="28"/>
          <w:szCs w:val="28"/>
        </w:rPr>
        <w:t>ого округа» на 2020 - 2026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7E69E1" w:rsidRDefault="007E69E1" w:rsidP="002D2247">
      <w:pPr>
        <w:spacing w:line="360" w:lineRule="auto"/>
        <w:ind w:firstLine="708"/>
        <w:jc w:val="both"/>
        <w:rPr>
          <w:rStyle w:val="12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г) Приложение № 2 «Перечень мероприятий муниципальной программы «Комплексное развитие сельских территорий Уссурийского городск</w:t>
      </w:r>
      <w:r w:rsidR="002D2247" w:rsidRPr="002D2247">
        <w:rPr>
          <w:rFonts w:ascii="Times New Roman" w:eastAsia="Times New Roman" w:hAnsi="Times New Roman" w:cs="Times New Roman"/>
          <w:sz w:val="28"/>
          <w:szCs w:val="28"/>
        </w:rPr>
        <w:t>ого округа» на 2020 – 2026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247">
        <w:t>к Программе</w:t>
      </w:r>
      <w:r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2D2247" w:rsidRDefault="007E69E1" w:rsidP="002D2247">
      <w:pPr>
        <w:pStyle w:val="ConsPlusTitle"/>
        <w:spacing w:line="360" w:lineRule="auto"/>
        <w:ind w:firstLine="709"/>
        <w:jc w:val="both"/>
        <w:rPr>
          <w:rStyle w:val="12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b w:val="0"/>
          <w:bCs w:val="0"/>
          <w:sz w:val="28"/>
          <w:szCs w:val="28"/>
        </w:rPr>
        <w:t>д) Приложение № 3 «Перечень пока</w:t>
      </w:r>
      <w:r w:rsidR="002D2247">
        <w:rPr>
          <w:rStyle w:val="12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зателей (индикаторов) </w:t>
      </w:r>
      <w:r w:rsidR="002D22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муниципальной программы «Комплексное развитие сельских территорий Уссурийского городского округа» на 2020 – 2026 годы» </w:t>
      </w:r>
      <w:r w:rsidR="002D2247">
        <w:rPr>
          <w:rStyle w:val="12"/>
          <w:rFonts w:ascii="Times New Roman" w:eastAsia="Times New Roman" w:hAnsi="Times New Roman" w:cs="Times New Roman"/>
          <w:b w:val="0"/>
          <w:bCs w:val="0"/>
          <w:sz w:val="28"/>
          <w:szCs w:val="28"/>
        </w:rPr>
        <w:t>к Программе изложить в новой редакции (прилагается);</w:t>
      </w:r>
    </w:p>
    <w:p w:rsidR="007E69E1" w:rsidRDefault="007E69E1" w:rsidP="007E69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Управлению делами аппарата администрации Уссурийского городского округа (Болтенко)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настоящее постановление на официальном сайте администрации Уссурийского городского округа.</w:t>
      </w:r>
    </w:p>
    <w:p w:rsidR="007E69E1" w:rsidRDefault="007E69E1" w:rsidP="007E69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963D62" w:rsidRDefault="00963D62" w:rsidP="007E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7E69E1" w:rsidTr="007B4311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E69E1" w:rsidRDefault="009A2185" w:rsidP="007B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alias w:val="Должность"/>
                <w:tag w:val="Должность"/>
                <w:id w:val="-1640957113"/>
                <w:placeholder>
                  <w:docPart w:val="486BF232F81343FE81FE7ED9366D1D4D"/>
                </w:placeholder>
              </w:sdtPr>
              <w:sdtEndPr/>
              <w:sdtContent>
                <w:r w:rsidR="007E69E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E69E1" w:rsidRDefault="007E69E1" w:rsidP="007B4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E69E1" w:rsidRDefault="009A2185" w:rsidP="007B43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alias w:val="И.О. Фамилия"/>
                <w:tag w:val="ИОФамилия"/>
                <w:id w:val="1392150707"/>
                <w:placeholder>
                  <w:docPart w:val="1316013690C54DA3A4F59C22A87F2849"/>
                </w:placeholder>
              </w:sdtPr>
              <w:sdtEndPr/>
              <w:sdtContent>
                <w:r w:rsidR="007E69E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7E69E1" w:rsidRDefault="007E69E1" w:rsidP="007E69E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E07575" w:rsidTr="00E67E8D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E07575" w:rsidP="00E67E8D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E075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E0757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85" w:rsidRDefault="009A2185">
      <w:pPr>
        <w:spacing w:after="0" w:line="240" w:lineRule="auto"/>
      </w:pPr>
      <w:r>
        <w:separator/>
      </w:r>
    </w:p>
  </w:endnote>
  <w:endnote w:type="continuationSeparator" w:id="0">
    <w:p w:rsidR="009A2185" w:rsidRDefault="009A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9A2185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a="http://schemas.openxmlformats.org/drawingml/2006/main" xmlns:w15="http://schemas.microsoft.com/office/word/2012/wordml" xmlns:pic="http://schemas.openxmlformats.org/drawingml/2006/picture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85" w:rsidRDefault="009A2185">
      <w:pPr>
        <w:spacing w:after="0" w:line="240" w:lineRule="auto"/>
      </w:pPr>
      <w:r>
        <w:separator/>
      </w:r>
    </w:p>
  </w:footnote>
  <w:footnote w:type="continuationSeparator" w:id="0">
    <w:p w:rsidR="009A2185" w:rsidRDefault="009A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F95679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5"/>
    <w:rsid w:val="000E79AF"/>
    <w:rsid w:val="0017111C"/>
    <w:rsid w:val="00191607"/>
    <w:rsid w:val="002D2247"/>
    <w:rsid w:val="003D6BFB"/>
    <w:rsid w:val="003F641A"/>
    <w:rsid w:val="0040483A"/>
    <w:rsid w:val="0058495A"/>
    <w:rsid w:val="0063551F"/>
    <w:rsid w:val="0066378D"/>
    <w:rsid w:val="007464BE"/>
    <w:rsid w:val="00750EBC"/>
    <w:rsid w:val="007E13BD"/>
    <w:rsid w:val="007E69E1"/>
    <w:rsid w:val="007F529C"/>
    <w:rsid w:val="00963D62"/>
    <w:rsid w:val="009831C4"/>
    <w:rsid w:val="009A2185"/>
    <w:rsid w:val="00C374FC"/>
    <w:rsid w:val="00DE32AA"/>
    <w:rsid w:val="00E07575"/>
    <w:rsid w:val="00E67E8D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7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6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69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нак примечания1"/>
    <w:semiHidden/>
    <w:unhideWhenUsed/>
    <w:rsid w:val="007E69E1"/>
    <w:rPr>
      <w:sz w:val="16"/>
      <w:szCs w:val="16"/>
    </w:rPr>
  </w:style>
  <w:style w:type="paragraph" w:customStyle="1" w:styleId="ConsPlusTitle">
    <w:name w:val="ConsPlusTitle"/>
    <w:rsid w:val="007E69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E69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13">
    <w:name w:val="Обычный1"/>
    <w:qFormat/>
    <w:rsid w:val="007E69E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14">
    <w:name w:val="Основной шрифт абзаца1"/>
    <w:qFormat/>
    <w:rsid w:val="007E69E1"/>
    <w:rPr>
      <w:rFonts w:ascii="Calibri" w:hAnsi="Calibri" w:cs="Calibri"/>
      <w:b w:val="0"/>
      <w:i w:val="0"/>
      <w:caps w:val="0"/>
      <w:smallCaps w:val="0"/>
      <w:strike w:val="0"/>
      <w:color w:val="000000"/>
      <w:spacing w:val="0"/>
      <w:position w:val="0"/>
      <w:sz w:val="20"/>
      <w:u w:val="none"/>
      <w:lang w:val="ru-RU"/>
    </w:rPr>
  </w:style>
  <w:style w:type="character" w:styleId="afc">
    <w:name w:val="annotation reference"/>
    <w:basedOn w:val="a0"/>
    <w:uiPriority w:val="99"/>
    <w:semiHidden/>
    <w:unhideWhenUsed/>
    <w:rsid w:val="00DE32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E32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E32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E32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E32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7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6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69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нак примечания1"/>
    <w:semiHidden/>
    <w:unhideWhenUsed/>
    <w:rsid w:val="007E69E1"/>
    <w:rPr>
      <w:sz w:val="16"/>
      <w:szCs w:val="16"/>
    </w:rPr>
  </w:style>
  <w:style w:type="paragraph" w:customStyle="1" w:styleId="ConsPlusTitle">
    <w:name w:val="ConsPlusTitle"/>
    <w:rsid w:val="007E69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E69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13">
    <w:name w:val="Обычный1"/>
    <w:qFormat/>
    <w:rsid w:val="007E69E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14">
    <w:name w:val="Основной шрифт абзаца1"/>
    <w:qFormat/>
    <w:rsid w:val="007E69E1"/>
    <w:rPr>
      <w:rFonts w:ascii="Calibri" w:hAnsi="Calibri" w:cs="Calibri"/>
      <w:b w:val="0"/>
      <w:i w:val="0"/>
      <w:caps w:val="0"/>
      <w:smallCaps w:val="0"/>
      <w:strike w:val="0"/>
      <w:color w:val="000000"/>
      <w:spacing w:val="0"/>
      <w:position w:val="0"/>
      <w:sz w:val="20"/>
      <w:u w:val="none"/>
      <w:lang w:val="ru-RU"/>
    </w:rPr>
  </w:style>
  <w:style w:type="character" w:styleId="afc">
    <w:name w:val="annotation reference"/>
    <w:basedOn w:val="a0"/>
    <w:uiPriority w:val="99"/>
    <w:semiHidden/>
    <w:unhideWhenUsed/>
    <w:rsid w:val="00DE32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E32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E32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E32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E3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consultantplus://offline/ref=18096922B56823C61B81D26FBAEC1C8E03567BA6D8F18D7C736BE9DA0EE1C1EA13yA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  <w:docPart>
      <w:docPartPr>
        <w:name w:val="486BF232F81343FE81FE7ED9366D1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D8613-6269-410A-A7D2-F746F43D4636}"/>
      </w:docPartPr>
      <w:docPartBody>
        <w:p w:rsidR="00245E16" w:rsidRDefault="008A26E3" w:rsidP="008A26E3">
          <w:pPr>
            <w:pStyle w:val="486BF232F81343FE81FE7ED9366D1D4D"/>
          </w:pPr>
          <w:r>
            <w:t>&lt;Должность&gt;</w:t>
          </w:r>
        </w:p>
      </w:docPartBody>
    </w:docPart>
    <w:docPart>
      <w:docPartPr>
        <w:name w:val="1316013690C54DA3A4F59C22A87F2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24794-5041-4096-A08F-7C0EF68BFE10}"/>
      </w:docPartPr>
      <w:docPartBody>
        <w:p w:rsidR="00245E16" w:rsidRDefault="008A26E3" w:rsidP="008A26E3">
          <w:pPr>
            <w:pStyle w:val="1316013690C54DA3A4F59C22A87F2849"/>
          </w:pPr>
          <w:r>
            <w:t>&lt;И.О. Фамилия&gt;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09" w:rsidRDefault="00651709">
      <w:r>
        <w:separator/>
      </w:r>
    </w:p>
  </w:endnote>
  <w:endnote w:type="continuationSeparator" w:id="0">
    <w:p w:rsidR="00651709" w:rsidRDefault="00651709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09" w:rsidRDefault="00651709">
      <w:r>
        <w:separator/>
      </w:r>
    </w:p>
  </w:footnote>
  <w:footnote w:type="continuationSeparator" w:id="0">
    <w:p w:rsidR="00651709" w:rsidRDefault="00651709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181CD4"/>
    <w:rsid w:val="00245E16"/>
    <w:rsid w:val="003C552A"/>
    <w:rsid w:val="003D347A"/>
    <w:rsid w:val="00521F90"/>
    <w:rsid w:val="005B5913"/>
    <w:rsid w:val="00651709"/>
    <w:rsid w:val="006869D0"/>
    <w:rsid w:val="007218A5"/>
    <w:rsid w:val="00766413"/>
    <w:rsid w:val="00851550"/>
    <w:rsid w:val="008A26E3"/>
    <w:rsid w:val="00AA1BF1"/>
    <w:rsid w:val="00AF40A0"/>
    <w:rsid w:val="00C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86BF232F81343FE81FE7ED9366D1D4D">
    <w:name w:val="486BF232F81343FE81FE7ED9366D1D4D"/>
    <w:rsid w:val="008A26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16013690C54DA3A4F59C22A87F2849">
    <w:name w:val="1316013690C54DA3A4F59C22A87F2849"/>
    <w:rsid w:val="008A26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Анатольевна</dc:creator>
  <cp:lastModifiedBy>Молчанова Ирина Анатольевна</cp:lastModifiedBy>
  <cp:revision>2</cp:revision>
  <dcterms:created xsi:type="dcterms:W3CDTF">2024-06-11T01:58:00Z</dcterms:created>
  <dcterms:modified xsi:type="dcterms:W3CDTF">2024-06-11T01:58:00Z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