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Pr="00E37190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Default="00B56914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</w:t>
      </w:r>
      <w:r w:rsidR="00931985">
        <w:rPr>
          <w:sz w:val="27"/>
          <w:szCs w:val="27"/>
        </w:rPr>
        <w:t>12 января</w:t>
      </w:r>
      <w:r w:rsidRPr="00310B93">
        <w:rPr>
          <w:sz w:val="27"/>
          <w:szCs w:val="27"/>
        </w:rPr>
        <w:t xml:space="preserve"> 20</w:t>
      </w:r>
      <w:r w:rsidR="00931985">
        <w:rPr>
          <w:sz w:val="27"/>
          <w:szCs w:val="27"/>
        </w:rPr>
        <w:t>21</w:t>
      </w:r>
      <w:r w:rsidRPr="00310B93">
        <w:rPr>
          <w:sz w:val="27"/>
          <w:szCs w:val="27"/>
        </w:rPr>
        <w:t xml:space="preserve"> года </w:t>
      </w:r>
    </w:p>
    <w:p w:rsidR="00931985" w:rsidRDefault="00802050" w:rsidP="00931985">
      <w:pPr>
        <w:widowControl w:val="0"/>
        <w:ind w:left="142" w:right="-159"/>
        <w:jc w:val="both"/>
        <w:rPr>
          <w:sz w:val="28"/>
          <w:szCs w:val="28"/>
        </w:rPr>
      </w:pPr>
      <w:r w:rsidRPr="00310B93">
        <w:rPr>
          <w:sz w:val="27"/>
          <w:szCs w:val="27"/>
        </w:rPr>
        <w:t>№</w:t>
      </w:r>
      <w:r w:rsidR="006D33AB" w:rsidRPr="00310B93">
        <w:rPr>
          <w:sz w:val="27"/>
          <w:szCs w:val="27"/>
        </w:rPr>
        <w:t> </w:t>
      </w:r>
      <w:r w:rsidR="00931985">
        <w:rPr>
          <w:sz w:val="27"/>
          <w:szCs w:val="27"/>
        </w:rPr>
        <w:t>24</w:t>
      </w:r>
      <w:r w:rsidRPr="00310B93">
        <w:rPr>
          <w:sz w:val="27"/>
          <w:szCs w:val="27"/>
        </w:rPr>
        <w:t>-НПА</w:t>
      </w:r>
      <w:r w:rsidR="00897E4E" w:rsidRPr="00310B93">
        <w:rPr>
          <w:sz w:val="27"/>
          <w:szCs w:val="27"/>
        </w:rPr>
        <w:t> </w:t>
      </w:r>
      <w:r w:rsidRPr="00310B93">
        <w:rPr>
          <w:sz w:val="27"/>
          <w:szCs w:val="27"/>
        </w:rPr>
        <w:t>«</w:t>
      </w:r>
      <w:r w:rsidR="00931985" w:rsidRPr="00FD24F0">
        <w:rPr>
          <w:sz w:val="28"/>
          <w:szCs w:val="28"/>
        </w:rPr>
        <w:t xml:space="preserve">Об утверждении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муниципальной</w:t>
      </w:r>
      <w:r w:rsidRPr="00931985">
        <w:rPr>
          <w:sz w:val="28"/>
          <w:szCs w:val="28"/>
        </w:rPr>
        <w:t xml:space="preserve"> </w:t>
      </w:r>
      <w:r w:rsidRPr="00FD24F0">
        <w:rPr>
          <w:sz w:val="28"/>
          <w:szCs w:val="28"/>
        </w:rPr>
        <w:t>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«</w:t>
      </w:r>
      <w:r w:rsidRPr="00FD24F0">
        <w:rPr>
          <w:color w:val="000000"/>
          <w:sz w:val="28"/>
          <w:szCs w:val="28"/>
        </w:rPr>
        <w:t xml:space="preserve">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культуры, массового спорта 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укрепление общественного здоровья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в Уссурийском городском округе»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на 2021-2025 годы </w:t>
      </w:r>
      <w:r w:rsidRPr="00FD24F0">
        <w:rPr>
          <w:bCs/>
          <w:color w:val="000000"/>
          <w:sz w:val="28"/>
          <w:szCs w:val="28"/>
        </w:rPr>
        <w:t xml:space="preserve">и признании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proofErr w:type="gramStart"/>
      <w:r w:rsidRPr="00FD24F0">
        <w:rPr>
          <w:bCs/>
          <w:color w:val="000000"/>
          <w:sz w:val="28"/>
          <w:szCs w:val="28"/>
        </w:rPr>
        <w:t>утратившим</w:t>
      </w:r>
      <w:proofErr w:type="gramEnd"/>
      <w:r w:rsidRPr="00FD24F0">
        <w:rPr>
          <w:bCs/>
          <w:color w:val="000000"/>
          <w:sz w:val="28"/>
          <w:szCs w:val="28"/>
        </w:rPr>
        <w:t xml:space="preserve"> силу постановления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 w:rsidRPr="00FD24F0">
        <w:rPr>
          <w:bCs/>
          <w:color w:val="000000"/>
          <w:sz w:val="28"/>
          <w:szCs w:val="28"/>
        </w:rPr>
        <w:t>Уссурийского</w:t>
      </w:r>
      <w:proofErr w:type="gramEnd"/>
      <w:r w:rsidRPr="00FD24F0">
        <w:rPr>
          <w:bCs/>
          <w:color w:val="000000"/>
          <w:sz w:val="28"/>
          <w:szCs w:val="28"/>
        </w:rPr>
        <w:t xml:space="preserve"> городского</w:t>
      </w:r>
    </w:p>
    <w:p w:rsidR="00931985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округа от 27 ноября 2015 года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№ 3246-НПА </w:t>
      </w:r>
      <w:r w:rsidRPr="00FD24F0">
        <w:rPr>
          <w:color w:val="000000"/>
          <w:sz w:val="28"/>
          <w:szCs w:val="28"/>
        </w:rPr>
        <w:t>«Об утверждении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муниципальной 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«Развитие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  <w:r w:rsidRPr="00FD24F0">
        <w:rPr>
          <w:color w:val="000000"/>
          <w:sz w:val="28"/>
          <w:szCs w:val="28"/>
        </w:rPr>
        <w:t xml:space="preserve">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культуры и массового спорта </w:t>
      </w:r>
      <w:proofErr w:type="gramStart"/>
      <w:r w:rsidRPr="00FD24F0">
        <w:rPr>
          <w:color w:val="000000"/>
          <w:sz w:val="28"/>
          <w:szCs w:val="28"/>
        </w:rPr>
        <w:t>в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proofErr w:type="gramStart"/>
      <w:r w:rsidRPr="00FD24F0">
        <w:rPr>
          <w:color w:val="000000"/>
          <w:sz w:val="28"/>
          <w:szCs w:val="28"/>
        </w:rPr>
        <w:t>Уссурийском городском округе»</w:t>
      </w:r>
      <w:proofErr w:type="gramEnd"/>
    </w:p>
    <w:p w:rsidR="00863D05" w:rsidRDefault="00931985" w:rsidP="00931985">
      <w:pPr>
        <w:widowControl w:val="0"/>
        <w:ind w:left="142" w:right="-159"/>
        <w:jc w:val="both"/>
        <w:rPr>
          <w:sz w:val="27"/>
          <w:szCs w:val="27"/>
        </w:rPr>
      </w:pPr>
      <w:r w:rsidRPr="00FD24F0">
        <w:rPr>
          <w:color w:val="000000"/>
          <w:sz w:val="28"/>
          <w:szCs w:val="28"/>
        </w:rPr>
        <w:t>на 2016-2022 годы</w:t>
      </w:r>
      <w:r>
        <w:rPr>
          <w:color w:val="000000"/>
          <w:sz w:val="28"/>
          <w:szCs w:val="28"/>
        </w:rPr>
        <w:t>»</w:t>
      </w:r>
    </w:p>
    <w:p w:rsidR="00310B93" w:rsidRPr="00310B93" w:rsidRDefault="00310B93" w:rsidP="006D33AB">
      <w:pPr>
        <w:widowControl w:val="0"/>
        <w:ind w:right="-159"/>
        <w:jc w:val="both"/>
        <w:rPr>
          <w:sz w:val="27"/>
          <w:szCs w:val="27"/>
        </w:rPr>
      </w:pPr>
    </w:p>
    <w:p w:rsidR="0093352F" w:rsidRPr="00310B93" w:rsidRDefault="0093352F" w:rsidP="006D33AB">
      <w:pPr>
        <w:widowControl w:val="0"/>
        <w:ind w:right="-159"/>
        <w:jc w:val="both"/>
        <w:rPr>
          <w:sz w:val="27"/>
          <w:szCs w:val="27"/>
        </w:rPr>
      </w:pPr>
    </w:p>
    <w:p w:rsidR="00072023" w:rsidRPr="00896F05" w:rsidRDefault="00AF6F29" w:rsidP="00D972E1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 w:rsidR="004B626A"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Положении об обеспечении условий для развития на территории Уссурийского городского округа физической культуры </w:t>
      </w:r>
      <w:r w:rsidR="004B626A"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 xml:space="preserve">и массового спорта, организации проведения официальных физкультурно-оздоровительных и спортивных мероприятий городского округа», </w:t>
      </w:r>
      <w:r w:rsidRPr="003E01A4">
        <w:rPr>
          <w:sz w:val="28"/>
          <w:szCs w:val="28"/>
        </w:rPr>
        <w:lastRenderedPageBreak/>
        <w:t>постановлением администрации Уссурийского городского округа</w:t>
      </w:r>
      <w:r w:rsidR="004B626A">
        <w:rPr>
          <w:sz w:val="28"/>
          <w:szCs w:val="28"/>
        </w:rPr>
        <w:t xml:space="preserve">                     </w:t>
      </w:r>
      <w:r w:rsidR="00F81D8C">
        <w:rPr>
          <w:sz w:val="28"/>
          <w:szCs w:val="28"/>
        </w:rPr>
        <w:t xml:space="preserve"> от 31 марта 2015 года</w:t>
      </w:r>
      <w:r w:rsidR="00310B93" w:rsidRPr="003E01A4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960635" w:rsidRPr="003E01A4">
        <w:rPr>
          <w:sz w:val="28"/>
          <w:szCs w:val="28"/>
        </w:rPr>
        <w:t xml:space="preserve">в </w:t>
      </w:r>
      <w:r w:rsidR="00733D97" w:rsidRPr="003E01A4">
        <w:rPr>
          <w:sz w:val="28"/>
          <w:szCs w:val="28"/>
        </w:rPr>
        <w:t xml:space="preserve">связи с </w:t>
      </w:r>
      <w:r w:rsidR="00176CF1">
        <w:rPr>
          <w:sz w:val="28"/>
          <w:szCs w:val="28"/>
        </w:rPr>
        <w:t>уточнением</w:t>
      </w:r>
      <w:r w:rsidR="00CD2CAB" w:rsidRPr="003E01A4">
        <w:rPr>
          <w:sz w:val="28"/>
          <w:szCs w:val="28"/>
        </w:rPr>
        <w:t xml:space="preserve"> расходов на проведение программных мероприятий в </w:t>
      </w:r>
      <w:r w:rsidR="003E01A4" w:rsidRPr="003E01A4">
        <w:rPr>
          <w:sz w:val="28"/>
          <w:szCs w:val="28"/>
        </w:rPr>
        <w:t>20</w:t>
      </w:r>
      <w:r w:rsidR="00B36544">
        <w:rPr>
          <w:sz w:val="28"/>
          <w:szCs w:val="28"/>
        </w:rPr>
        <w:t>2</w:t>
      </w:r>
      <w:r w:rsidR="00176CF1">
        <w:rPr>
          <w:sz w:val="28"/>
          <w:szCs w:val="28"/>
        </w:rPr>
        <w:t>2</w:t>
      </w:r>
      <w:r w:rsidR="003E01A4" w:rsidRPr="003E01A4">
        <w:rPr>
          <w:sz w:val="28"/>
          <w:szCs w:val="28"/>
        </w:rPr>
        <w:t xml:space="preserve"> году</w:t>
      </w:r>
      <w:r w:rsidR="00176CF1">
        <w:rPr>
          <w:sz w:val="28"/>
          <w:szCs w:val="28"/>
        </w:rPr>
        <w:t xml:space="preserve"> и</w:t>
      </w:r>
      <w:r w:rsidR="00295A09">
        <w:rPr>
          <w:sz w:val="28"/>
          <w:szCs w:val="28"/>
        </w:rPr>
        <w:t xml:space="preserve"> доведением </w:t>
      </w:r>
      <w:r w:rsidR="00176CF1">
        <w:rPr>
          <w:sz w:val="28"/>
          <w:szCs w:val="28"/>
        </w:rPr>
        <w:t>дополнительных</w:t>
      </w:r>
      <w:r w:rsidR="00295A09">
        <w:rPr>
          <w:sz w:val="28"/>
          <w:szCs w:val="28"/>
        </w:rPr>
        <w:t xml:space="preserve"> объемов бюджетных ассигнований на 2022 год</w:t>
      </w:r>
      <w:bookmarkStart w:id="0" w:name="_GoBack"/>
      <w:bookmarkEnd w:id="0"/>
    </w:p>
    <w:p w:rsidR="004B626A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4B626A" w:rsidRPr="003E01A4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863D05" w:rsidRPr="00310B93" w:rsidRDefault="00863D05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410B" w:rsidRPr="003E01A4" w:rsidRDefault="003F410B" w:rsidP="0093198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</w:t>
      </w:r>
      <w:proofErr w:type="gramStart"/>
      <w:r w:rsidRPr="003E01A4">
        <w:rPr>
          <w:sz w:val="28"/>
          <w:szCs w:val="28"/>
        </w:rPr>
        <w:t xml:space="preserve">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 xml:space="preserve">округа от </w:t>
      </w:r>
      <w:r w:rsidR="00931985">
        <w:rPr>
          <w:sz w:val="28"/>
          <w:szCs w:val="28"/>
        </w:rPr>
        <w:t>12</w:t>
      </w:r>
      <w:r w:rsidR="006D33AB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января</w:t>
      </w:r>
      <w:r w:rsidR="006D33AB" w:rsidRPr="003E01A4">
        <w:rPr>
          <w:sz w:val="28"/>
          <w:szCs w:val="28"/>
        </w:rPr>
        <w:t xml:space="preserve"> 20</w:t>
      </w:r>
      <w:r w:rsidR="00931985">
        <w:rPr>
          <w:sz w:val="28"/>
          <w:szCs w:val="28"/>
        </w:rPr>
        <w:t>21</w:t>
      </w:r>
      <w:r w:rsidR="006D33AB" w:rsidRPr="003E01A4">
        <w:rPr>
          <w:sz w:val="28"/>
          <w:szCs w:val="28"/>
        </w:rPr>
        <w:t xml:space="preserve"> года № </w:t>
      </w:r>
      <w:r w:rsidR="00931985">
        <w:rPr>
          <w:sz w:val="28"/>
          <w:szCs w:val="28"/>
        </w:rPr>
        <w:t>24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931985" w:rsidRPr="00931985">
        <w:rPr>
          <w:sz w:val="28"/>
          <w:szCs w:val="28"/>
        </w:rPr>
        <w:t>Об утверждении муниципальной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культуры, массового спорта и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укрепление общественного здоровья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в 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 xml:space="preserve">на 2021-2025 годы </w:t>
      </w:r>
      <w:r w:rsidR="00931985" w:rsidRPr="00931985">
        <w:rPr>
          <w:bCs/>
          <w:sz w:val="28"/>
          <w:szCs w:val="28"/>
        </w:rPr>
        <w:t>и признании утратившим силу постановления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>администрации Уссурийского городского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 xml:space="preserve">округа от 27 ноября 2015 года № 3246-НПА </w:t>
      </w:r>
      <w:r w:rsidR="00931985" w:rsidRPr="00931985">
        <w:rPr>
          <w:sz w:val="28"/>
          <w:szCs w:val="28"/>
        </w:rPr>
        <w:t xml:space="preserve">«Об утверждении муниципальной 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 культуры и массового спорта в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Уссурийском</w:t>
      </w:r>
      <w:proofErr w:type="gramEnd"/>
      <w:r w:rsidR="00931985" w:rsidRPr="00931985">
        <w:rPr>
          <w:sz w:val="28"/>
          <w:szCs w:val="28"/>
        </w:rPr>
        <w:t xml:space="preserve"> </w:t>
      </w:r>
      <w:proofErr w:type="gramStart"/>
      <w:r w:rsidR="00931985" w:rsidRPr="00931985">
        <w:rPr>
          <w:sz w:val="28"/>
          <w:szCs w:val="28"/>
        </w:rPr>
        <w:t>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2016-2022 годы</w:t>
      </w:r>
      <w:r w:rsidR="00931985">
        <w:rPr>
          <w:sz w:val="28"/>
          <w:szCs w:val="28"/>
        </w:rPr>
        <w:t>»</w:t>
      </w:r>
      <w:r w:rsidR="00931985" w:rsidRPr="00931985">
        <w:rPr>
          <w:sz w:val="28"/>
          <w:szCs w:val="28"/>
        </w:rPr>
        <w:t xml:space="preserve"> </w:t>
      </w:r>
      <w:r w:rsidR="00F146FE" w:rsidRPr="003E01A4">
        <w:rPr>
          <w:sz w:val="28"/>
          <w:szCs w:val="28"/>
        </w:rPr>
        <w:t xml:space="preserve">(далее – </w:t>
      </w:r>
      <w:r w:rsidRPr="003E01A4">
        <w:rPr>
          <w:sz w:val="28"/>
          <w:szCs w:val="28"/>
        </w:rPr>
        <w:t>постановление) следующие изменения:</w:t>
      </w:r>
      <w:proofErr w:type="gramEnd"/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314DF6" w:rsidRPr="003E01A4">
        <w:rPr>
          <w:sz w:val="28"/>
          <w:szCs w:val="28"/>
        </w:rPr>
        <w:t>Развитие физической культуры</w:t>
      </w:r>
      <w:r w:rsidR="00931985">
        <w:rPr>
          <w:sz w:val="28"/>
          <w:szCs w:val="28"/>
        </w:rPr>
        <w:t>, массового спорта и</w:t>
      </w:r>
      <w:r w:rsidR="00314DF6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укрепление общественного здоровья</w:t>
      </w:r>
      <w:r w:rsidR="00314DF6" w:rsidRPr="003E01A4">
        <w:rPr>
          <w:sz w:val="28"/>
          <w:szCs w:val="28"/>
        </w:rPr>
        <w:t xml:space="preserve"> в Уссурийском городском округе» на 20</w:t>
      </w:r>
      <w:r w:rsidR="00AC10C1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AC10C1">
        <w:rPr>
          <w:sz w:val="28"/>
          <w:szCs w:val="28"/>
        </w:rPr>
        <w:t>5</w:t>
      </w:r>
      <w:r w:rsidR="00314DF6" w:rsidRPr="003E01A4">
        <w:rPr>
          <w:sz w:val="28"/>
          <w:szCs w:val="28"/>
        </w:rPr>
        <w:t xml:space="preserve"> годы</w:t>
      </w:r>
      <w:r w:rsidR="007F670B">
        <w:rPr>
          <w:sz w:val="28"/>
          <w:szCs w:val="28"/>
        </w:rPr>
        <w:t xml:space="preserve"> (далее – Программа)</w:t>
      </w:r>
      <w:r w:rsidR="00B026CD">
        <w:rPr>
          <w:sz w:val="28"/>
          <w:szCs w:val="28"/>
        </w:rPr>
        <w:t>, утвержденн</w:t>
      </w:r>
      <w:r w:rsidR="003E087A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постановлением</w:t>
      </w:r>
      <w:r w:rsidRPr="003E01A4">
        <w:rPr>
          <w:sz w:val="28"/>
          <w:szCs w:val="28"/>
        </w:rPr>
        <w:t>:</w:t>
      </w:r>
    </w:p>
    <w:p w:rsidR="003E087A" w:rsidRPr="003F410B" w:rsidRDefault="003E087A" w:rsidP="003E087A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Pr="003F410B">
        <w:rPr>
          <w:sz w:val="28"/>
          <w:szCs w:val="28"/>
        </w:rPr>
        <w:t>в Паспорте Программы:</w:t>
      </w:r>
    </w:p>
    <w:p w:rsidR="003E087A" w:rsidRPr="00084C3C" w:rsidRDefault="003E087A" w:rsidP="00084C3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10B">
        <w:rPr>
          <w:sz w:val="28"/>
          <w:szCs w:val="28"/>
        </w:rPr>
        <w:t>раздел</w:t>
      </w:r>
      <w:r>
        <w:rPr>
          <w:sz w:val="28"/>
          <w:szCs w:val="28"/>
        </w:rPr>
        <w:t> </w:t>
      </w:r>
      <w:r w:rsidRPr="003F410B">
        <w:rPr>
          <w:sz w:val="28"/>
          <w:szCs w:val="28"/>
        </w:rPr>
        <w:t>«</w:t>
      </w:r>
      <w:r w:rsidR="00084C3C" w:rsidRPr="00084C3C">
        <w:rPr>
          <w:sz w:val="28"/>
          <w:szCs w:val="28"/>
        </w:rPr>
        <w:t>Соисполнители муниципальной программы</w:t>
      </w:r>
      <w:r w:rsidRPr="003F410B">
        <w:rPr>
          <w:sz w:val="28"/>
          <w:szCs w:val="28"/>
          <w:lang w:eastAsia="ar-SA"/>
        </w:rPr>
        <w:t xml:space="preserve">» </w:t>
      </w:r>
      <w:r w:rsidR="00084C3C">
        <w:rPr>
          <w:sz w:val="28"/>
          <w:szCs w:val="28"/>
          <w:lang w:eastAsia="ar-SA"/>
        </w:rPr>
        <w:t>дополнить словами «</w:t>
      </w:r>
      <w:r w:rsidR="006C53A0">
        <w:rPr>
          <w:sz w:val="28"/>
          <w:szCs w:val="28"/>
          <w:lang w:eastAsia="ar-SA"/>
        </w:rPr>
        <w:t xml:space="preserve">Муниципальное казенное учреждение Уссурийского городского округа </w:t>
      </w:r>
      <w:r w:rsidR="006C53A0" w:rsidRPr="006C53A0">
        <w:rPr>
          <w:sz w:val="28"/>
          <w:szCs w:val="28"/>
          <w:lang w:eastAsia="ar-SA"/>
        </w:rPr>
        <w:t xml:space="preserve">«Служба единого заказчика – </w:t>
      </w:r>
      <w:r w:rsidR="00E37190" w:rsidRPr="006C53A0">
        <w:rPr>
          <w:sz w:val="28"/>
          <w:szCs w:val="28"/>
          <w:lang w:eastAsia="ar-SA"/>
        </w:rPr>
        <w:t>застройщика</w:t>
      </w:r>
      <w:r w:rsidR="006C53A0" w:rsidRPr="006C53A0">
        <w:rPr>
          <w:sz w:val="28"/>
          <w:szCs w:val="28"/>
          <w:lang w:eastAsia="ar-SA"/>
        </w:rPr>
        <w:t>»</w:t>
      </w:r>
      <w:r w:rsidR="00E10A0C">
        <w:rPr>
          <w:sz w:val="28"/>
          <w:szCs w:val="28"/>
          <w:lang w:eastAsia="ar-SA"/>
        </w:rPr>
        <w:t xml:space="preserve"> (далее – МКУ УГО СЕЗЗ)</w:t>
      </w:r>
      <w:r w:rsidR="006C53A0">
        <w:rPr>
          <w:sz w:val="28"/>
          <w:szCs w:val="28"/>
          <w:lang w:eastAsia="ar-SA"/>
        </w:rPr>
        <w:t>;</w:t>
      </w:r>
    </w:p>
    <w:p w:rsidR="007D1BB3" w:rsidRPr="003E01A4" w:rsidRDefault="007D1BB3" w:rsidP="007D1BB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E01A4">
        <w:rPr>
          <w:sz w:val="28"/>
          <w:szCs w:val="28"/>
        </w:rPr>
        <w:t>«</w:t>
      </w:r>
      <w:r w:rsidRPr="003E01A4">
        <w:rPr>
          <w:color w:val="000000"/>
          <w:sz w:val="28"/>
          <w:szCs w:val="28"/>
        </w:rPr>
        <w:t xml:space="preserve">Объемы бюджетных ассигнований муниципальной программы </w:t>
      </w:r>
      <w:r w:rsidRPr="003E01A4">
        <w:rPr>
          <w:color w:val="000000"/>
          <w:sz w:val="28"/>
          <w:szCs w:val="28"/>
        </w:rPr>
        <w:lastRenderedPageBreak/>
        <w:t>(с расшифровкой по годам и источникам финансирования)»</w:t>
      </w:r>
      <w:r w:rsidRPr="003E01A4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      </w:t>
      </w:r>
      <w:r w:rsidRPr="003E01A4">
        <w:rPr>
          <w:sz w:val="28"/>
          <w:szCs w:val="28"/>
        </w:rPr>
        <w:t>в следующей редакции:</w:t>
      </w:r>
    </w:p>
    <w:p w:rsidR="007D1BB3" w:rsidRPr="007D1BB3" w:rsidRDefault="007D1BB3" w:rsidP="007D1BB3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1BB3">
        <w:rPr>
          <w:sz w:val="28"/>
          <w:szCs w:val="28"/>
        </w:rPr>
        <w:t>Финансирование муниципальной программы будет осуществляться из средств местного бюджета Уссурийского городского округа.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Общий объем финансирования муниципальной программы на 2021 - 2025 годы составляет </w:t>
      </w:r>
      <w:r w:rsidR="00954904">
        <w:rPr>
          <w:sz w:val="28"/>
          <w:szCs w:val="28"/>
        </w:rPr>
        <w:t>808777,69</w:t>
      </w:r>
      <w:r w:rsidRPr="00295A09">
        <w:rPr>
          <w:sz w:val="28"/>
          <w:szCs w:val="28"/>
        </w:rPr>
        <w:t xml:space="preserve">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2021 год - 156927,87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2022 год – </w:t>
      </w:r>
      <w:r w:rsidR="00954904">
        <w:rPr>
          <w:sz w:val="28"/>
          <w:szCs w:val="28"/>
        </w:rPr>
        <w:t>224892,79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2023 год – </w:t>
      </w:r>
      <w:r w:rsidR="00C56A80">
        <w:rPr>
          <w:sz w:val="28"/>
          <w:szCs w:val="28"/>
        </w:rPr>
        <w:t>169374,78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2024 год – </w:t>
      </w:r>
      <w:r w:rsidR="00C56A80">
        <w:rPr>
          <w:sz w:val="28"/>
          <w:szCs w:val="28"/>
        </w:rPr>
        <w:t>169352,91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2025 год - 88229,34 тыс. рублей; из них: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средства местного бюджета </w:t>
      </w:r>
      <w:r w:rsidR="007E35D9">
        <w:rPr>
          <w:sz w:val="28"/>
          <w:szCs w:val="28"/>
        </w:rPr>
        <w:t>801151,39</w:t>
      </w:r>
      <w:r w:rsidRPr="00295A09">
        <w:rPr>
          <w:sz w:val="28"/>
          <w:szCs w:val="28"/>
        </w:rPr>
        <w:t xml:space="preserve">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2021 год - 156927,87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2022 год – </w:t>
      </w:r>
      <w:r w:rsidR="007E35D9">
        <w:rPr>
          <w:sz w:val="28"/>
          <w:szCs w:val="28"/>
        </w:rPr>
        <w:t>218423,38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2023 год – 168785,40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2024 год – 168785,40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2025 год - 88229,34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средства краевого бюджета </w:t>
      </w:r>
      <w:r w:rsidR="00CF3564">
        <w:rPr>
          <w:sz w:val="28"/>
          <w:szCs w:val="28"/>
        </w:rPr>
        <w:t>5119,80</w:t>
      </w:r>
      <w:r w:rsidRPr="00295A09">
        <w:rPr>
          <w:sz w:val="28"/>
          <w:szCs w:val="28"/>
        </w:rPr>
        <w:t xml:space="preserve">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2022 год </w:t>
      </w:r>
      <w:r w:rsidR="00D31AA7">
        <w:rPr>
          <w:sz w:val="28"/>
          <w:szCs w:val="28"/>
        </w:rPr>
        <w:t>–</w:t>
      </w:r>
      <w:r w:rsidRPr="00295A09">
        <w:rPr>
          <w:sz w:val="28"/>
          <w:szCs w:val="28"/>
        </w:rPr>
        <w:t xml:space="preserve"> </w:t>
      </w:r>
      <w:r w:rsidR="00CF3564">
        <w:rPr>
          <w:sz w:val="28"/>
          <w:szCs w:val="28"/>
        </w:rPr>
        <w:t>3962,91</w:t>
      </w:r>
      <w:r w:rsidRPr="00295A09">
        <w:rPr>
          <w:sz w:val="28"/>
          <w:szCs w:val="28"/>
        </w:rPr>
        <w:t xml:space="preserve"> тыс. рублей;</w:t>
      </w:r>
    </w:p>
    <w:p w:rsidR="00D31AA7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2023 год </w:t>
      </w:r>
      <w:r w:rsidR="00D31AA7">
        <w:rPr>
          <w:sz w:val="28"/>
          <w:szCs w:val="28"/>
        </w:rPr>
        <w:t>–</w:t>
      </w:r>
      <w:r w:rsidRPr="00295A09">
        <w:rPr>
          <w:sz w:val="28"/>
          <w:szCs w:val="28"/>
        </w:rPr>
        <w:t xml:space="preserve"> </w:t>
      </w:r>
      <w:r w:rsidR="00D31AA7">
        <w:rPr>
          <w:sz w:val="28"/>
          <w:szCs w:val="28"/>
        </w:rPr>
        <w:t>589,38</w:t>
      </w:r>
      <w:r w:rsidRPr="00295A09">
        <w:rPr>
          <w:sz w:val="28"/>
          <w:szCs w:val="28"/>
        </w:rPr>
        <w:t xml:space="preserve"> тыс. рублей</w:t>
      </w:r>
      <w:r w:rsidR="00D31AA7">
        <w:rPr>
          <w:sz w:val="28"/>
          <w:szCs w:val="28"/>
        </w:rPr>
        <w:t>;</w:t>
      </w:r>
    </w:p>
    <w:p w:rsidR="00E37190" w:rsidRDefault="00D31AA7" w:rsidP="00E37190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567,51 тыс. рублей</w:t>
      </w:r>
      <w:r w:rsidR="00E37190">
        <w:rPr>
          <w:sz w:val="28"/>
          <w:szCs w:val="28"/>
        </w:rPr>
        <w:t>;</w:t>
      </w:r>
      <w:r w:rsidR="00E37190" w:rsidRPr="00E37190">
        <w:rPr>
          <w:sz w:val="28"/>
          <w:szCs w:val="28"/>
        </w:rPr>
        <w:t xml:space="preserve"> </w:t>
      </w:r>
    </w:p>
    <w:p w:rsidR="00E37190" w:rsidRPr="00295A09" w:rsidRDefault="00E37190" w:rsidP="00E37190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федерального</w:t>
      </w:r>
      <w:r w:rsidRPr="00295A09">
        <w:rPr>
          <w:sz w:val="28"/>
          <w:szCs w:val="28"/>
        </w:rPr>
        <w:t xml:space="preserve"> бюджета </w:t>
      </w:r>
      <w:r w:rsidR="00CF3564">
        <w:rPr>
          <w:sz w:val="28"/>
          <w:szCs w:val="28"/>
        </w:rPr>
        <w:t>2506,50</w:t>
      </w:r>
      <w:r w:rsidRPr="00295A09">
        <w:rPr>
          <w:sz w:val="28"/>
          <w:szCs w:val="28"/>
        </w:rPr>
        <w:t xml:space="preserve"> тыс. рублей, в том числе:</w:t>
      </w:r>
    </w:p>
    <w:p w:rsidR="00E37190" w:rsidRPr="00295A09" w:rsidRDefault="00E37190" w:rsidP="00E37190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295A0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95A09">
        <w:rPr>
          <w:sz w:val="28"/>
          <w:szCs w:val="28"/>
        </w:rPr>
        <w:t xml:space="preserve"> </w:t>
      </w:r>
      <w:r w:rsidR="00CF3564">
        <w:rPr>
          <w:sz w:val="28"/>
          <w:szCs w:val="28"/>
        </w:rPr>
        <w:t>2506,50</w:t>
      </w:r>
      <w:r w:rsidRPr="00295A0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295A09" w:rsidRDefault="00CB16F4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3E26">
        <w:rPr>
          <w:sz w:val="28"/>
          <w:szCs w:val="28"/>
        </w:rPr>
        <w:t>) в Программе:</w:t>
      </w:r>
    </w:p>
    <w:p w:rsidR="000A5A0B" w:rsidRDefault="000A5A0B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3E26" w:rsidRPr="003E01A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783E26" w:rsidRPr="003E01A4">
        <w:rPr>
          <w:sz w:val="28"/>
          <w:szCs w:val="28"/>
        </w:rPr>
        <w:t xml:space="preserve"> «</w:t>
      </w:r>
      <w:r w:rsidR="00D10F12" w:rsidRPr="00D10F12">
        <w:rPr>
          <w:sz w:val="28"/>
          <w:szCs w:val="28"/>
        </w:rPr>
        <w:t>IV. Перечень и краткое описание основных мероприятий муниципальной программы»</w:t>
      </w:r>
      <w:r>
        <w:rPr>
          <w:sz w:val="28"/>
          <w:szCs w:val="28"/>
        </w:rPr>
        <w:t>:</w:t>
      </w:r>
    </w:p>
    <w:p w:rsidR="0038473D" w:rsidRDefault="000A5A0B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4.4 изложить в новой редакции:</w:t>
      </w:r>
    </w:p>
    <w:p w:rsidR="000A5A0B" w:rsidRDefault="000A5A0B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 </w:t>
      </w:r>
      <w:r w:rsidRPr="000A5A0B">
        <w:rPr>
          <w:sz w:val="28"/>
          <w:szCs w:val="28"/>
        </w:rPr>
        <w:t>Развитие спортивной инфраструктуры</w:t>
      </w:r>
      <w:r w:rsidR="00960094">
        <w:rPr>
          <w:sz w:val="28"/>
          <w:szCs w:val="28"/>
        </w:rPr>
        <w:t xml:space="preserve">. </w:t>
      </w:r>
      <w:r>
        <w:rPr>
          <w:sz w:val="28"/>
          <w:szCs w:val="28"/>
        </w:rPr>
        <w:t>В том числе:</w:t>
      </w:r>
    </w:p>
    <w:p w:rsidR="00F068DD" w:rsidRDefault="000A5A0B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 </w:t>
      </w:r>
      <w:r w:rsidR="00382FF4">
        <w:rPr>
          <w:sz w:val="28"/>
          <w:szCs w:val="28"/>
        </w:rPr>
        <w:t>С</w:t>
      </w:r>
      <w:r w:rsidR="00382FF4" w:rsidRPr="00382FF4">
        <w:rPr>
          <w:sz w:val="28"/>
          <w:szCs w:val="28"/>
        </w:rPr>
        <w:t xml:space="preserve">оздание малобюджетных плоскостных спортивных сооружений, малых спортивных площадок для проведения тестирования населения в соответствии с ВФСК ГТО, </w:t>
      </w:r>
      <w:proofErr w:type="spellStart"/>
      <w:r w:rsidR="00382FF4" w:rsidRPr="00382FF4">
        <w:rPr>
          <w:sz w:val="28"/>
          <w:szCs w:val="28"/>
        </w:rPr>
        <w:t>скейт</w:t>
      </w:r>
      <w:proofErr w:type="spellEnd"/>
      <w:r w:rsidR="00382FF4" w:rsidRPr="00382FF4">
        <w:rPr>
          <w:sz w:val="28"/>
          <w:szCs w:val="28"/>
        </w:rPr>
        <w:t>-площадок</w:t>
      </w:r>
      <w:r w:rsidR="0041148C" w:rsidRPr="0041148C">
        <w:t xml:space="preserve"> </w:t>
      </w:r>
      <w:r w:rsidR="0041148C" w:rsidRPr="0041148C">
        <w:rPr>
          <w:sz w:val="28"/>
          <w:szCs w:val="28"/>
        </w:rPr>
        <w:t xml:space="preserve">(включая экспертизу сметной </w:t>
      </w:r>
      <w:r w:rsidR="0041148C" w:rsidRPr="0041148C">
        <w:rPr>
          <w:sz w:val="28"/>
          <w:szCs w:val="28"/>
        </w:rPr>
        <w:lastRenderedPageBreak/>
        <w:t>стоимости и экспертизу выполненных работ)</w:t>
      </w:r>
      <w:r w:rsidR="00594A03">
        <w:rPr>
          <w:sz w:val="28"/>
          <w:szCs w:val="28"/>
        </w:rPr>
        <w:t xml:space="preserve">. </w:t>
      </w:r>
    </w:p>
    <w:p w:rsidR="000A5A0B" w:rsidRDefault="00594A03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данного мероприятия</w:t>
      </w:r>
      <w:r w:rsidR="00B644E2" w:rsidRPr="00B644E2">
        <w:t xml:space="preserve"> </w:t>
      </w:r>
      <w:r w:rsidR="00B644E2" w:rsidRPr="00B644E2">
        <w:rPr>
          <w:sz w:val="28"/>
          <w:szCs w:val="28"/>
        </w:rPr>
        <w:t xml:space="preserve">муниципальные учреждения МАУ СОК </w:t>
      </w:r>
      <w:r w:rsidR="00B644E2">
        <w:rPr>
          <w:sz w:val="28"/>
          <w:szCs w:val="28"/>
        </w:rPr>
        <w:t>«</w:t>
      </w:r>
      <w:r w:rsidR="00B644E2" w:rsidRPr="00B644E2">
        <w:rPr>
          <w:sz w:val="28"/>
          <w:szCs w:val="28"/>
        </w:rPr>
        <w:t>Ледовая арена</w:t>
      </w:r>
      <w:r w:rsidR="00B644E2">
        <w:rPr>
          <w:sz w:val="28"/>
          <w:szCs w:val="28"/>
        </w:rPr>
        <w:t>»</w:t>
      </w:r>
      <w:r w:rsidR="00B644E2" w:rsidRPr="00B644E2">
        <w:rPr>
          <w:sz w:val="28"/>
          <w:szCs w:val="28"/>
        </w:rPr>
        <w:t xml:space="preserve">, МАУ СШ УГО, МАУ </w:t>
      </w:r>
      <w:r w:rsidR="00B644E2">
        <w:rPr>
          <w:sz w:val="28"/>
          <w:szCs w:val="28"/>
        </w:rPr>
        <w:t>«</w:t>
      </w:r>
      <w:r w:rsidR="00B644E2" w:rsidRPr="00B644E2">
        <w:rPr>
          <w:sz w:val="28"/>
          <w:szCs w:val="28"/>
        </w:rPr>
        <w:t>СШ ТВС им. С.П. Шевченко</w:t>
      </w:r>
      <w:r w:rsidR="00B644E2">
        <w:rPr>
          <w:sz w:val="28"/>
          <w:szCs w:val="28"/>
        </w:rPr>
        <w:t>»</w:t>
      </w:r>
      <w:r w:rsidR="00B644E2" w:rsidRPr="00B644E2">
        <w:rPr>
          <w:sz w:val="28"/>
          <w:szCs w:val="28"/>
        </w:rPr>
        <w:t xml:space="preserve"> УГО получают субсидию на создание малобюджетных плоскостных спортивных сооружений, </w:t>
      </w:r>
      <w:proofErr w:type="spellStart"/>
      <w:r w:rsidR="00B644E2" w:rsidRPr="00B644E2">
        <w:rPr>
          <w:sz w:val="28"/>
          <w:szCs w:val="28"/>
        </w:rPr>
        <w:t>скейт</w:t>
      </w:r>
      <w:proofErr w:type="spellEnd"/>
      <w:r w:rsidR="00B644E2" w:rsidRPr="00B644E2">
        <w:rPr>
          <w:sz w:val="28"/>
          <w:szCs w:val="28"/>
        </w:rPr>
        <w:t>-площадок, муниципальны</w:t>
      </w:r>
      <w:r w:rsidR="00B644E2">
        <w:rPr>
          <w:sz w:val="28"/>
          <w:szCs w:val="28"/>
        </w:rPr>
        <w:t>е</w:t>
      </w:r>
      <w:r w:rsidR="00B644E2" w:rsidRPr="00B644E2">
        <w:rPr>
          <w:sz w:val="28"/>
          <w:szCs w:val="28"/>
        </w:rPr>
        <w:t xml:space="preserve"> бюджетны</w:t>
      </w:r>
      <w:r w:rsidR="00B644E2">
        <w:rPr>
          <w:sz w:val="28"/>
          <w:szCs w:val="28"/>
        </w:rPr>
        <w:t>е</w:t>
      </w:r>
      <w:r w:rsidR="00B644E2" w:rsidRPr="00B644E2">
        <w:rPr>
          <w:sz w:val="28"/>
          <w:szCs w:val="28"/>
        </w:rPr>
        <w:t xml:space="preserve"> образовательны</w:t>
      </w:r>
      <w:r w:rsidR="00B644E2">
        <w:rPr>
          <w:sz w:val="28"/>
          <w:szCs w:val="28"/>
        </w:rPr>
        <w:t>е организации на создание малых спортивных площадок</w:t>
      </w:r>
      <w:r w:rsidR="00B644E2" w:rsidRPr="00B644E2">
        <w:rPr>
          <w:sz w:val="28"/>
          <w:szCs w:val="28"/>
        </w:rPr>
        <w:t xml:space="preserve"> для проведения тестирования населения в соответствии с ВФСК ГТО</w:t>
      </w:r>
      <w:r w:rsidR="0041148C" w:rsidRPr="0041148C">
        <w:t xml:space="preserve"> </w:t>
      </w:r>
      <w:r w:rsidR="0041148C" w:rsidRPr="0041148C">
        <w:rPr>
          <w:sz w:val="28"/>
          <w:szCs w:val="28"/>
        </w:rPr>
        <w:t>(включая экспертизу сметной стоимости и экспертизу выполненных работ)</w:t>
      </w:r>
      <w:r w:rsidR="00B644E2">
        <w:rPr>
          <w:sz w:val="28"/>
          <w:szCs w:val="28"/>
        </w:rPr>
        <w:t>.</w:t>
      </w:r>
      <w:proofErr w:type="gramEnd"/>
    </w:p>
    <w:p w:rsidR="00B644E2" w:rsidRDefault="00B644E2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 Капитальный ремонт (ремонт) </w:t>
      </w:r>
      <w:r w:rsidRPr="00B644E2">
        <w:rPr>
          <w:sz w:val="28"/>
          <w:szCs w:val="28"/>
        </w:rPr>
        <w:t>спортивных объектов муниципальной собственности</w:t>
      </w:r>
      <w:r>
        <w:rPr>
          <w:sz w:val="28"/>
          <w:szCs w:val="28"/>
        </w:rPr>
        <w:t xml:space="preserve"> и благоустройство </w:t>
      </w:r>
      <w:r w:rsidR="0041148C" w:rsidRPr="0041148C">
        <w:rPr>
          <w:sz w:val="28"/>
          <w:szCs w:val="28"/>
        </w:rPr>
        <w:t>земельного участка, закрепленного на праве оперативного управления, предоставленного на праве безвозмездного пользования, включая разработку проектно-сметной документации, проведение государственной экспертизы проектно-сметной документации, проведение строительно-технической экспертизы (обследование), экспертизы сметной стоимости и экспертизы выполненных работ, осуществление строительного контроля</w:t>
      </w:r>
      <w:r w:rsidR="0041148C">
        <w:rPr>
          <w:sz w:val="28"/>
          <w:szCs w:val="28"/>
        </w:rPr>
        <w:t>.</w:t>
      </w:r>
    </w:p>
    <w:p w:rsidR="0041148C" w:rsidRDefault="0041148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 w:rsidRPr="0041148C">
        <w:rPr>
          <w:sz w:val="28"/>
          <w:szCs w:val="28"/>
        </w:rPr>
        <w:t>В рамках данного мероприятия муниципальные учреждения МАУ СОК «Ледовая арена», МАУ СШ УГО</w:t>
      </w:r>
      <w:r>
        <w:rPr>
          <w:sz w:val="28"/>
          <w:szCs w:val="28"/>
        </w:rPr>
        <w:t xml:space="preserve">, МАУ ПБ «Чайка», </w:t>
      </w:r>
      <w:r w:rsidRPr="0041148C">
        <w:rPr>
          <w:sz w:val="28"/>
          <w:szCs w:val="28"/>
        </w:rPr>
        <w:t>МАУ «СШ ТВС им. С.П. Шевченко» УГО</w:t>
      </w:r>
      <w:r>
        <w:rPr>
          <w:sz w:val="28"/>
          <w:szCs w:val="28"/>
        </w:rPr>
        <w:t xml:space="preserve"> </w:t>
      </w:r>
      <w:r w:rsidRPr="0041148C">
        <w:rPr>
          <w:sz w:val="28"/>
          <w:szCs w:val="28"/>
        </w:rPr>
        <w:t>получают субсидию на</w:t>
      </w:r>
      <w:r>
        <w:rPr>
          <w:sz w:val="28"/>
          <w:szCs w:val="28"/>
        </w:rPr>
        <w:t xml:space="preserve"> к</w:t>
      </w:r>
      <w:r w:rsidRPr="0041148C">
        <w:rPr>
          <w:sz w:val="28"/>
          <w:szCs w:val="28"/>
        </w:rPr>
        <w:t>апитальный ремонт (ремонт) спортивных объектов муниципальной собственности и благоустройство земельного участка, закрепленного на праве оперативного управления, предоставленного на праве безвозмездного пользования, включая разработку проектно-сметной документации, проведение государственной экспертизы проектно-сметной документации, проведение строительно-технической экспертизы</w:t>
      </w:r>
      <w:proofErr w:type="gramEnd"/>
      <w:r w:rsidRPr="0041148C">
        <w:rPr>
          <w:sz w:val="28"/>
          <w:szCs w:val="28"/>
        </w:rPr>
        <w:t xml:space="preserve"> (обследование), экспертизы сметной стоимости и экспертизы выполненных работ, осуществление строительного контроля.</w:t>
      </w:r>
    </w:p>
    <w:p w:rsidR="00B644E2" w:rsidRDefault="0041148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4.4.3 Р</w:t>
      </w:r>
      <w:r w:rsidRPr="0041148C">
        <w:rPr>
          <w:sz w:val="28"/>
          <w:szCs w:val="28"/>
        </w:rPr>
        <w:t>азработка технической, сметной документации на проведение инженерных изысканий, разработка проектно-сметной документации</w:t>
      </w:r>
      <w:r>
        <w:rPr>
          <w:sz w:val="28"/>
          <w:szCs w:val="28"/>
        </w:rPr>
        <w:t xml:space="preserve"> по реконструкции объекта капитального строительства «Стадион                               им. С.П. Шевченко».</w:t>
      </w:r>
    </w:p>
    <w:p w:rsidR="0041148C" w:rsidRDefault="0041148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</w:t>
      </w:r>
      <w:r w:rsidRPr="0041148C">
        <w:rPr>
          <w:sz w:val="28"/>
          <w:szCs w:val="28"/>
        </w:rPr>
        <w:t xml:space="preserve">МАУ «СШ ТВС им. С.П. Шевченко» </w:t>
      </w:r>
      <w:r w:rsidRPr="0041148C">
        <w:rPr>
          <w:sz w:val="28"/>
          <w:szCs w:val="28"/>
        </w:rPr>
        <w:lastRenderedPageBreak/>
        <w:t>УГО</w:t>
      </w:r>
      <w:r>
        <w:rPr>
          <w:sz w:val="28"/>
          <w:szCs w:val="28"/>
        </w:rPr>
        <w:t xml:space="preserve"> получает субсидию на р</w:t>
      </w:r>
      <w:r w:rsidRPr="0041148C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41148C">
        <w:rPr>
          <w:sz w:val="28"/>
          <w:szCs w:val="28"/>
        </w:rPr>
        <w:t xml:space="preserve"> технической, сметной документации на проведение инженерных изысканий, разработк</w:t>
      </w:r>
      <w:r>
        <w:rPr>
          <w:sz w:val="28"/>
          <w:szCs w:val="28"/>
        </w:rPr>
        <w:t>у</w:t>
      </w:r>
      <w:r w:rsidRPr="0041148C">
        <w:rPr>
          <w:sz w:val="28"/>
          <w:szCs w:val="28"/>
        </w:rPr>
        <w:t xml:space="preserve"> проектно-сметной документации по реконструкции объекта капитального строительства «Стад</w:t>
      </w:r>
      <w:r>
        <w:rPr>
          <w:sz w:val="28"/>
          <w:szCs w:val="28"/>
        </w:rPr>
        <w:t>ион</w:t>
      </w:r>
      <w:r w:rsidRPr="0041148C">
        <w:rPr>
          <w:sz w:val="28"/>
          <w:szCs w:val="28"/>
        </w:rPr>
        <w:t xml:space="preserve">  им. С.П. Шевченко».</w:t>
      </w:r>
    </w:p>
    <w:p w:rsidR="0041148C" w:rsidRDefault="0041148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4.4.4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ные закупки товаров, работ и услуг </w:t>
      </w:r>
      <w:r w:rsidR="00960094" w:rsidRPr="00960094">
        <w:rPr>
          <w:sz w:val="28"/>
          <w:szCs w:val="28"/>
        </w:rPr>
        <w:t>в целях капитального ремонта государственного (муниципального имущества)</w:t>
      </w:r>
      <w:r w:rsidR="00960094">
        <w:rPr>
          <w:sz w:val="28"/>
          <w:szCs w:val="28"/>
        </w:rPr>
        <w:t>.</w:t>
      </w:r>
    </w:p>
    <w:p w:rsidR="00E10A0C" w:rsidRDefault="00E10A0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МКУ УГО СЕЗЗ осуществляет </w:t>
      </w:r>
      <w:r w:rsidR="00960094">
        <w:rPr>
          <w:sz w:val="28"/>
          <w:szCs w:val="28"/>
        </w:rPr>
        <w:t xml:space="preserve">капитальный </w:t>
      </w:r>
      <w:r>
        <w:rPr>
          <w:sz w:val="28"/>
          <w:szCs w:val="28"/>
        </w:rPr>
        <w:t xml:space="preserve">ремонт спортивных объектов, </w:t>
      </w:r>
      <w:r w:rsidRPr="00E10A0C">
        <w:rPr>
          <w:sz w:val="28"/>
          <w:szCs w:val="28"/>
        </w:rPr>
        <w:t>закрепленн</w:t>
      </w:r>
      <w:r>
        <w:rPr>
          <w:sz w:val="28"/>
          <w:szCs w:val="28"/>
        </w:rPr>
        <w:t>ых</w:t>
      </w:r>
      <w:r w:rsidRPr="00E10A0C">
        <w:rPr>
          <w:sz w:val="28"/>
          <w:szCs w:val="28"/>
        </w:rPr>
        <w:t xml:space="preserve"> на праве оперативного управления</w:t>
      </w:r>
      <w:r>
        <w:rPr>
          <w:sz w:val="28"/>
          <w:szCs w:val="28"/>
        </w:rPr>
        <w:t>.</w:t>
      </w:r>
    </w:p>
    <w:p w:rsidR="00E10A0C" w:rsidRDefault="00E10A0C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A73A73">
        <w:rPr>
          <w:sz w:val="28"/>
          <w:szCs w:val="28"/>
        </w:rPr>
        <w:t xml:space="preserve">«V. </w:t>
      </w:r>
      <w:r w:rsidR="00960094" w:rsidRPr="00960094">
        <w:rPr>
          <w:sz w:val="28"/>
          <w:szCs w:val="28"/>
        </w:rPr>
        <w:t>Механизм реализации муниципальной программы</w:t>
      </w:r>
      <w:r w:rsidR="00960094">
        <w:rPr>
          <w:sz w:val="28"/>
          <w:szCs w:val="28"/>
        </w:rPr>
        <w:t>»:</w:t>
      </w:r>
    </w:p>
    <w:p w:rsidR="00A73A73" w:rsidRDefault="00A73A73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девятнадцатый изложить в новой редакции:</w:t>
      </w:r>
    </w:p>
    <w:p w:rsidR="00ED0B1F" w:rsidRDefault="00A73A73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73A73">
        <w:rPr>
          <w:sz w:val="28"/>
          <w:szCs w:val="28"/>
        </w:rPr>
        <w:t>для осуществления мероприятий муниципальной программы, указанных в пунктах 4.4</w:t>
      </w:r>
      <w:r>
        <w:rPr>
          <w:sz w:val="28"/>
          <w:szCs w:val="28"/>
        </w:rPr>
        <w:t>.1, 4.4.2, 4.4.3</w:t>
      </w:r>
      <w:r w:rsidRPr="00A73A73">
        <w:rPr>
          <w:sz w:val="28"/>
          <w:szCs w:val="28"/>
        </w:rPr>
        <w:t xml:space="preserve"> и 4.5 приложения </w:t>
      </w:r>
      <w:r>
        <w:rPr>
          <w:sz w:val="28"/>
          <w:szCs w:val="28"/>
        </w:rPr>
        <w:t>№</w:t>
      </w:r>
      <w:r w:rsidRPr="00A73A73">
        <w:rPr>
          <w:sz w:val="28"/>
          <w:szCs w:val="28"/>
        </w:rPr>
        <w:t xml:space="preserve"> 2 к муниципальной программе, ответственный исполнитель заключает Соглашение с участниками программы МАУ СШ УГО, МАУ СОК </w:t>
      </w:r>
      <w:r>
        <w:rPr>
          <w:sz w:val="28"/>
          <w:szCs w:val="28"/>
        </w:rPr>
        <w:t>«</w:t>
      </w:r>
      <w:r w:rsidRPr="00A73A73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, МАУ </w:t>
      </w:r>
      <w:r>
        <w:rPr>
          <w:sz w:val="28"/>
          <w:szCs w:val="28"/>
        </w:rPr>
        <w:t>«</w:t>
      </w:r>
      <w:r w:rsidRPr="00A73A73">
        <w:rPr>
          <w:sz w:val="28"/>
          <w:szCs w:val="28"/>
        </w:rPr>
        <w:t>СШ ТВС им. С.П. Шевченко</w:t>
      </w:r>
      <w:r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 УГО</w:t>
      </w:r>
      <w:r>
        <w:rPr>
          <w:sz w:val="28"/>
          <w:szCs w:val="28"/>
        </w:rPr>
        <w:t>», МАУ ПБ «Чайка»</w:t>
      </w:r>
      <w:r w:rsidRPr="00A73A73">
        <w:rPr>
          <w:sz w:val="28"/>
          <w:szCs w:val="28"/>
        </w:rPr>
        <w:t xml:space="preserve"> на предоставление субсидии на иные цели на создание </w:t>
      </w:r>
      <w:r w:rsidR="00912304" w:rsidRPr="00912304">
        <w:rPr>
          <w:sz w:val="28"/>
          <w:szCs w:val="28"/>
        </w:rPr>
        <w:t>малобюджетных плоскостных спортивных сооружений, малых спортивных площадок для проведения</w:t>
      </w:r>
      <w:proofErr w:type="gramEnd"/>
      <w:r w:rsidR="00912304" w:rsidRPr="00912304">
        <w:rPr>
          <w:sz w:val="28"/>
          <w:szCs w:val="28"/>
        </w:rPr>
        <w:t xml:space="preserve"> тестирования населения в соответствии с ВФСК ГТО, </w:t>
      </w:r>
      <w:proofErr w:type="spellStart"/>
      <w:r w:rsidR="00912304" w:rsidRPr="00912304">
        <w:rPr>
          <w:sz w:val="28"/>
          <w:szCs w:val="28"/>
        </w:rPr>
        <w:t>скейт</w:t>
      </w:r>
      <w:proofErr w:type="spellEnd"/>
      <w:r w:rsidR="00912304" w:rsidRPr="00912304">
        <w:rPr>
          <w:sz w:val="28"/>
          <w:szCs w:val="28"/>
        </w:rPr>
        <w:t xml:space="preserve">-площадок (включая экспертизу сметной стоимости </w:t>
      </w:r>
      <w:r w:rsidR="00912304">
        <w:rPr>
          <w:sz w:val="28"/>
          <w:szCs w:val="28"/>
        </w:rPr>
        <w:t>и экспертизу выполненных работ);</w:t>
      </w:r>
      <w:r w:rsidR="00912304" w:rsidRPr="00912304">
        <w:rPr>
          <w:sz w:val="28"/>
          <w:szCs w:val="28"/>
        </w:rPr>
        <w:t xml:space="preserve"> </w:t>
      </w:r>
      <w:r w:rsidR="00ED0B1F">
        <w:rPr>
          <w:sz w:val="28"/>
          <w:szCs w:val="28"/>
        </w:rPr>
        <w:t>на к</w:t>
      </w:r>
      <w:r w:rsidR="00ED0B1F" w:rsidRPr="00ED0B1F">
        <w:rPr>
          <w:sz w:val="28"/>
          <w:szCs w:val="28"/>
        </w:rPr>
        <w:t>апитальный ремонт (ремонт) спортивных объектов муниципальной собственности и благоустройство земельного участка, закрепленного на праве оперативного управления, предоставленного на праве безвозмездного пользования, включая разработку проектно-сметной документации, проведение государственной экспертизы проектно-сметной документации, проведение строительно-технической экспертизы (обследование), экспертизы сметной стоимости и экспертизы выполненных работ, осуществление строительного контроля</w:t>
      </w:r>
      <w:r w:rsidR="00ED0B1F">
        <w:rPr>
          <w:sz w:val="28"/>
          <w:szCs w:val="28"/>
        </w:rPr>
        <w:t xml:space="preserve">; </w:t>
      </w:r>
      <w:proofErr w:type="gramStart"/>
      <w:r w:rsidR="00ED0B1F">
        <w:rPr>
          <w:sz w:val="28"/>
          <w:szCs w:val="28"/>
        </w:rPr>
        <w:t>на р</w:t>
      </w:r>
      <w:r w:rsidR="00ED0B1F" w:rsidRPr="00ED0B1F">
        <w:rPr>
          <w:sz w:val="28"/>
          <w:szCs w:val="28"/>
        </w:rPr>
        <w:t>азработк</w:t>
      </w:r>
      <w:r w:rsidR="00ED0B1F">
        <w:rPr>
          <w:sz w:val="28"/>
          <w:szCs w:val="28"/>
        </w:rPr>
        <w:t>у</w:t>
      </w:r>
      <w:r w:rsidR="00ED0B1F" w:rsidRPr="00ED0B1F">
        <w:rPr>
          <w:sz w:val="28"/>
          <w:szCs w:val="28"/>
        </w:rPr>
        <w:t xml:space="preserve"> технической, сметной документации на проведение инженерных изысканий, разработк</w:t>
      </w:r>
      <w:r w:rsidR="00ED0B1F">
        <w:rPr>
          <w:sz w:val="28"/>
          <w:szCs w:val="28"/>
        </w:rPr>
        <w:t>у</w:t>
      </w:r>
      <w:r w:rsidR="00ED0B1F" w:rsidRPr="00ED0B1F">
        <w:rPr>
          <w:sz w:val="28"/>
          <w:szCs w:val="28"/>
        </w:rPr>
        <w:t xml:space="preserve"> проектно-сметной документации по реконструкции объект</w:t>
      </w:r>
      <w:r w:rsidR="00ED0B1F">
        <w:rPr>
          <w:sz w:val="28"/>
          <w:szCs w:val="28"/>
        </w:rPr>
        <w:t>ов</w:t>
      </w:r>
      <w:r w:rsidR="00ED0B1F" w:rsidRPr="00ED0B1F">
        <w:rPr>
          <w:sz w:val="28"/>
          <w:szCs w:val="28"/>
        </w:rPr>
        <w:t xml:space="preserve"> капитального строительства </w:t>
      </w:r>
      <w:r w:rsidRPr="00A73A73">
        <w:rPr>
          <w:sz w:val="28"/>
          <w:szCs w:val="28"/>
        </w:rPr>
        <w:t xml:space="preserve">в соответствии с Порядком, утвержденным постановлением </w:t>
      </w:r>
      <w:r w:rsidRPr="00A73A73">
        <w:rPr>
          <w:sz w:val="28"/>
          <w:szCs w:val="28"/>
        </w:rPr>
        <w:lastRenderedPageBreak/>
        <w:t xml:space="preserve">администрации Уссурийского городского округа от 18 ноября 2016 года </w:t>
      </w:r>
      <w:r w:rsidR="00ED0B1F">
        <w:rPr>
          <w:sz w:val="28"/>
          <w:szCs w:val="28"/>
        </w:rPr>
        <w:t xml:space="preserve">               №</w:t>
      </w:r>
      <w:r w:rsidRPr="00A73A73">
        <w:rPr>
          <w:sz w:val="28"/>
          <w:szCs w:val="28"/>
        </w:rPr>
        <w:t xml:space="preserve"> 3524-НПА </w:t>
      </w:r>
      <w:r w:rsidR="00ED0B1F">
        <w:rPr>
          <w:sz w:val="28"/>
          <w:szCs w:val="28"/>
        </w:rPr>
        <w:t>«</w:t>
      </w:r>
      <w:r w:rsidRPr="00A73A73">
        <w:rPr>
          <w:sz w:val="28"/>
          <w:szCs w:val="28"/>
        </w:rPr>
        <w:t>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</w:t>
      </w:r>
      <w:proofErr w:type="gramEnd"/>
      <w:r w:rsidRPr="00A73A73">
        <w:rPr>
          <w:sz w:val="28"/>
          <w:szCs w:val="28"/>
        </w:rPr>
        <w:t xml:space="preserve"> городского округа от 26 января 2012 года </w:t>
      </w:r>
      <w:r w:rsidR="00ED0B1F">
        <w:rPr>
          <w:sz w:val="28"/>
          <w:szCs w:val="28"/>
        </w:rPr>
        <w:t>№</w:t>
      </w:r>
      <w:r w:rsidRPr="00A73A73">
        <w:rPr>
          <w:sz w:val="28"/>
          <w:szCs w:val="28"/>
        </w:rPr>
        <w:t xml:space="preserve"> 146-НПА </w:t>
      </w:r>
      <w:r w:rsidR="00ED0B1F">
        <w:rPr>
          <w:sz w:val="28"/>
          <w:szCs w:val="28"/>
        </w:rPr>
        <w:t>«</w:t>
      </w:r>
      <w:r w:rsidRPr="00A73A73">
        <w:rPr>
          <w:sz w:val="28"/>
          <w:szCs w:val="28"/>
        </w:rPr>
        <w:t>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ED0B1F"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. </w:t>
      </w:r>
      <w:proofErr w:type="gramStart"/>
      <w:r w:rsidRPr="00A73A73">
        <w:rPr>
          <w:sz w:val="28"/>
          <w:szCs w:val="28"/>
        </w:rPr>
        <w:t xml:space="preserve">Участники программы </w:t>
      </w:r>
      <w:r w:rsidR="00ED0B1F" w:rsidRPr="00ED0B1F">
        <w:rPr>
          <w:sz w:val="28"/>
          <w:szCs w:val="28"/>
        </w:rPr>
        <w:t>МАУ СШ УГО, МАУ СОК «Ледовая арена», МАУ «СШ ТВС</w:t>
      </w:r>
      <w:r w:rsidR="00ED0B1F">
        <w:rPr>
          <w:sz w:val="28"/>
          <w:szCs w:val="28"/>
        </w:rPr>
        <w:t xml:space="preserve">             </w:t>
      </w:r>
      <w:r w:rsidR="00ED0B1F" w:rsidRPr="00ED0B1F">
        <w:rPr>
          <w:sz w:val="28"/>
          <w:szCs w:val="28"/>
        </w:rPr>
        <w:t xml:space="preserve"> им. С.П. Шевченко» УГО», МАУ ПБ «Чайка» </w:t>
      </w:r>
      <w:r w:rsidRPr="00A73A73">
        <w:rPr>
          <w:sz w:val="28"/>
          <w:szCs w:val="28"/>
        </w:rPr>
        <w:t xml:space="preserve">в целях реализации данных мероприятий осуществляют закупку товаров, работ, услуг в соответствии с требованиями Федерального закона от 18 июля 2011 года </w:t>
      </w:r>
      <w:r w:rsidR="00ED0B1F">
        <w:rPr>
          <w:sz w:val="28"/>
          <w:szCs w:val="28"/>
        </w:rPr>
        <w:t>№</w:t>
      </w:r>
      <w:r w:rsidRPr="00A73A73">
        <w:rPr>
          <w:sz w:val="28"/>
          <w:szCs w:val="28"/>
        </w:rPr>
        <w:t xml:space="preserve"> 223-ФЗ </w:t>
      </w:r>
      <w:r w:rsidR="00ED0B1F">
        <w:rPr>
          <w:sz w:val="28"/>
          <w:szCs w:val="28"/>
        </w:rPr>
        <w:t>«</w:t>
      </w:r>
      <w:r w:rsidRPr="00A73A73">
        <w:rPr>
          <w:sz w:val="28"/>
          <w:szCs w:val="28"/>
        </w:rPr>
        <w:t>О закупках товаров, работ, услуг отдельными видами юридических лиц</w:t>
      </w:r>
      <w:r w:rsidR="00ED0B1F">
        <w:rPr>
          <w:sz w:val="28"/>
          <w:szCs w:val="28"/>
        </w:rPr>
        <w:t>»</w:t>
      </w:r>
      <w:r w:rsidRPr="00A73A73">
        <w:rPr>
          <w:sz w:val="28"/>
          <w:szCs w:val="28"/>
        </w:rPr>
        <w:t>;</w:t>
      </w:r>
      <w:proofErr w:type="gramEnd"/>
      <w:r w:rsidRPr="00A73A73">
        <w:rPr>
          <w:sz w:val="28"/>
          <w:szCs w:val="28"/>
        </w:rPr>
        <w:t xml:space="preserve"> соисполнитель - управление образования и молодежной политики администрации Уссурийского городского округа осуществляет закупку товаров, работ, услуг в соответствии с требованиями Федерального закона от 5 апреля 2013 года </w:t>
      </w:r>
      <w:r w:rsidR="00ED0B1F">
        <w:rPr>
          <w:sz w:val="28"/>
          <w:szCs w:val="28"/>
        </w:rPr>
        <w:t>№</w:t>
      </w:r>
      <w:r w:rsidRPr="00A73A73">
        <w:rPr>
          <w:sz w:val="28"/>
          <w:szCs w:val="28"/>
        </w:rPr>
        <w:t xml:space="preserve"> 44-ФЗ </w:t>
      </w:r>
      <w:r w:rsidR="00ED0B1F">
        <w:rPr>
          <w:sz w:val="28"/>
          <w:szCs w:val="28"/>
        </w:rPr>
        <w:t>«</w:t>
      </w:r>
      <w:r w:rsidRPr="00A73A7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D0B1F">
        <w:rPr>
          <w:sz w:val="28"/>
          <w:szCs w:val="28"/>
        </w:rPr>
        <w:t>»;</w:t>
      </w:r>
    </w:p>
    <w:p w:rsidR="00A73A73" w:rsidRDefault="00ED0B1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D0B1F">
        <w:rPr>
          <w:sz w:val="28"/>
          <w:szCs w:val="28"/>
        </w:rPr>
        <w:t>для осуществления мероприятий муниципальной программы, указанных в пункт</w:t>
      </w:r>
      <w:r>
        <w:rPr>
          <w:sz w:val="28"/>
          <w:szCs w:val="28"/>
        </w:rPr>
        <w:t>е</w:t>
      </w:r>
      <w:r w:rsidRPr="00ED0B1F">
        <w:rPr>
          <w:sz w:val="28"/>
          <w:szCs w:val="28"/>
        </w:rPr>
        <w:t xml:space="preserve"> 4.4.</w:t>
      </w:r>
      <w:r>
        <w:rPr>
          <w:sz w:val="28"/>
          <w:szCs w:val="28"/>
        </w:rPr>
        <w:t>4</w:t>
      </w:r>
      <w:r w:rsidRPr="00ED0B1F">
        <w:rPr>
          <w:sz w:val="28"/>
          <w:szCs w:val="28"/>
        </w:rPr>
        <w:t xml:space="preserve"> приложения № 2 к муниципальной программе,</w:t>
      </w:r>
      <w:r>
        <w:rPr>
          <w:sz w:val="28"/>
          <w:szCs w:val="28"/>
        </w:rPr>
        <w:t xml:space="preserve"> </w:t>
      </w:r>
      <w:r w:rsidRPr="00ED0B1F">
        <w:rPr>
          <w:sz w:val="28"/>
          <w:szCs w:val="28"/>
        </w:rPr>
        <w:t>соисполнитель -</w:t>
      </w:r>
      <w:r w:rsidRPr="00ED0B1F">
        <w:t xml:space="preserve"> </w:t>
      </w:r>
      <w:r>
        <w:rPr>
          <w:sz w:val="28"/>
          <w:szCs w:val="28"/>
        </w:rPr>
        <w:t xml:space="preserve">МКУ УГО СЕЗЗ </w:t>
      </w:r>
      <w:r w:rsidRPr="00ED0B1F">
        <w:rPr>
          <w:sz w:val="28"/>
          <w:szCs w:val="28"/>
        </w:rPr>
        <w:t xml:space="preserve">осуществляет закупку товаров, работ, услуг в соответствии с требованиями Федерального закона от 5 апреля 2013 года </w:t>
      </w:r>
      <w:r w:rsidR="004E09B2">
        <w:rPr>
          <w:sz w:val="28"/>
          <w:szCs w:val="28"/>
        </w:rPr>
        <w:t xml:space="preserve">  </w:t>
      </w:r>
      <w:r w:rsidRPr="00ED0B1F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7D1BB3" w:rsidRDefault="007D1BB3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3E01A4">
        <w:rPr>
          <w:sz w:val="28"/>
          <w:szCs w:val="28"/>
        </w:rPr>
        <w:t>«</w:t>
      </w:r>
      <w:r w:rsidRPr="00D10F12">
        <w:rPr>
          <w:sz w:val="28"/>
          <w:szCs w:val="28"/>
        </w:rPr>
        <w:t>VI.</w:t>
      </w:r>
      <w:r>
        <w:rPr>
          <w:sz w:val="28"/>
          <w:szCs w:val="28"/>
        </w:rPr>
        <w:t xml:space="preserve"> Финансовое обеспечение муниципальной программы» слова </w:t>
      </w:r>
      <w:r w:rsidR="006276E5">
        <w:rPr>
          <w:sz w:val="28"/>
          <w:szCs w:val="28"/>
        </w:rPr>
        <w:t>«</w:t>
      </w:r>
      <w:r w:rsidR="007A121B" w:rsidRPr="007A121B">
        <w:rPr>
          <w:sz w:val="28"/>
          <w:szCs w:val="28"/>
        </w:rPr>
        <w:t xml:space="preserve">756207,06 </w:t>
      </w:r>
      <w:r w:rsidR="006276E5">
        <w:rPr>
          <w:sz w:val="28"/>
          <w:szCs w:val="28"/>
        </w:rPr>
        <w:t>тысяч рублей» заменить словами «</w:t>
      </w:r>
      <w:r w:rsidR="006B3B10">
        <w:rPr>
          <w:sz w:val="28"/>
          <w:szCs w:val="28"/>
        </w:rPr>
        <w:t xml:space="preserve">808777,69 </w:t>
      </w:r>
      <w:r w:rsidR="006276E5">
        <w:rPr>
          <w:sz w:val="28"/>
          <w:szCs w:val="28"/>
        </w:rPr>
        <w:t>тысяч рублей»;</w:t>
      </w:r>
    </w:p>
    <w:p w:rsidR="00881F6C" w:rsidRDefault="007A121B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5AAA" w:rsidRPr="003E01A4">
        <w:rPr>
          <w:sz w:val="28"/>
          <w:szCs w:val="28"/>
        </w:rPr>
        <w:t>) </w:t>
      </w:r>
      <w:r w:rsidR="00A873B1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>Приложени</w:t>
      </w:r>
      <w:r w:rsidR="00CB16F4">
        <w:rPr>
          <w:sz w:val="28"/>
          <w:szCs w:val="28"/>
        </w:rPr>
        <w:t>е</w:t>
      </w:r>
      <w:r w:rsidR="009E5AAA" w:rsidRPr="003E01A4">
        <w:rPr>
          <w:sz w:val="28"/>
          <w:szCs w:val="28"/>
        </w:rPr>
        <w:t xml:space="preserve"> № 2 к Программе</w:t>
      </w:r>
      <w:r w:rsidR="00931985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 xml:space="preserve">«Перечень основных мероприятий муниципальной программы </w:t>
      </w:r>
      <w:r w:rsidR="007F1553" w:rsidRPr="003E01A4">
        <w:rPr>
          <w:sz w:val="28"/>
          <w:szCs w:val="28"/>
        </w:rPr>
        <w:t>«Развитие физической культуры</w:t>
      </w:r>
      <w:r w:rsidR="00931985">
        <w:rPr>
          <w:sz w:val="28"/>
          <w:szCs w:val="28"/>
        </w:rPr>
        <w:t>,</w:t>
      </w:r>
      <w:r w:rsidR="007F1553" w:rsidRPr="003E01A4">
        <w:rPr>
          <w:sz w:val="28"/>
          <w:szCs w:val="28"/>
        </w:rPr>
        <w:t xml:space="preserve"> массового </w:t>
      </w:r>
      <w:r w:rsidR="007F1553" w:rsidRPr="003E01A4">
        <w:rPr>
          <w:sz w:val="28"/>
          <w:szCs w:val="28"/>
        </w:rPr>
        <w:lastRenderedPageBreak/>
        <w:t>спорта</w:t>
      </w:r>
      <w:r w:rsidR="00931985">
        <w:rPr>
          <w:sz w:val="28"/>
          <w:szCs w:val="28"/>
        </w:rPr>
        <w:t xml:space="preserve"> и укрепление общественного здоровья</w:t>
      </w:r>
      <w:r w:rsidR="007F1553" w:rsidRPr="003E01A4">
        <w:rPr>
          <w:sz w:val="28"/>
          <w:szCs w:val="28"/>
        </w:rPr>
        <w:t xml:space="preserve"> в Уссурийском городском округе» на 20</w:t>
      </w:r>
      <w:r w:rsidR="00931985">
        <w:rPr>
          <w:sz w:val="28"/>
          <w:szCs w:val="28"/>
        </w:rPr>
        <w:t>21</w:t>
      </w:r>
      <w:r w:rsidR="007F1553" w:rsidRPr="003E01A4">
        <w:rPr>
          <w:sz w:val="28"/>
          <w:szCs w:val="28"/>
        </w:rPr>
        <w:t>-202</w:t>
      </w:r>
      <w:r w:rsidR="00931985">
        <w:rPr>
          <w:sz w:val="28"/>
          <w:szCs w:val="28"/>
        </w:rPr>
        <w:t>5</w:t>
      </w:r>
      <w:r w:rsidR="007F1553" w:rsidRPr="003E01A4">
        <w:rPr>
          <w:sz w:val="28"/>
          <w:szCs w:val="28"/>
        </w:rPr>
        <w:t xml:space="preserve"> годы</w:t>
      </w:r>
      <w:r w:rsidR="00810C20">
        <w:rPr>
          <w:sz w:val="28"/>
          <w:szCs w:val="28"/>
        </w:rPr>
        <w:t xml:space="preserve"> изложить в новой редакции (прилагается);</w:t>
      </w:r>
    </w:p>
    <w:p w:rsidR="00783E26" w:rsidRDefault="007A121B" w:rsidP="00783E26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3E26">
        <w:rPr>
          <w:sz w:val="28"/>
          <w:szCs w:val="28"/>
        </w:rPr>
        <w:t xml:space="preserve">)  Приложение № 3 </w:t>
      </w:r>
      <w:r w:rsidR="00783E26" w:rsidRPr="00125EE7">
        <w:rPr>
          <w:sz w:val="28"/>
          <w:szCs w:val="28"/>
        </w:rPr>
        <w:t>Финансовое обеспечение муниципальной программы</w:t>
      </w:r>
      <w:r w:rsidR="00783E26">
        <w:rPr>
          <w:sz w:val="28"/>
          <w:szCs w:val="28"/>
        </w:rPr>
        <w:t xml:space="preserve"> </w:t>
      </w:r>
      <w:r w:rsidR="00783E26" w:rsidRPr="00125EE7">
        <w:rPr>
          <w:sz w:val="28"/>
          <w:szCs w:val="28"/>
        </w:rPr>
        <w:t>«</w:t>
      </w:r>
      <w:r w:rsidR="007611A1" w:rsidRPr="007611A1">
        <w:rPr>
          <w:sz w:val="28"/>
          <w:szCs w:val="28"/>
        </w:rPr>
        <w:t xml:space="preserve">«Развитие физической культуры, массового спорта и укрепление общественного здоровья в Уссурийском городском округе» на 2021-2025 годы </w:t>
      </w:r>
      <w:r w:rsidR="00783E26">
        <w:rPr>
          <w:sz w:val="28"/>
          <w:szCs w:val="28"/>
        </w:rPr>
        <w:t>изложить в новой редакции (прилагается).</w:t>
      </w:r>
    </w:p>
    <w:p w:rsidR="003F410B" w:rsidRPr="003E01A4" w:rsidRDefault="003F410B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E01A4">
        <w:rPr>
          <w:sz w:val="28"/>
          <w:szCs w:val="28"/>
        </w:rPr>
        <w:t>разместить</w:t>
      </w:r>
      <w:proofErr w:type="gramEnd"/>
      <w:r w:rsidRPr="003E01A4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01A4" w:rsidRDefault="003E01A4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p w:rsidR="00DC49A7" w:rsidRPr="003E01A4" w:rsidRDefault="00DC49A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49A7" w:rsidRPr="003E01A4" w:rsidSect="00F05F7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C8" w:rsidRDefault="00F423C8" w:rsidP="0066660D">
      <w:r>
        <w:separator/>
      </w:r>
    </w:p>
  </w:endnote>
  <w:endnote w:type="continuationSeparator" w:id="0">
    <w:p w:rsidR="00F423C8" w:rsidRDefault="00F423C8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C8" w:rsidRDefault="00F423C8" w:rsidP="0066660D">
      <w:r>
        <w:separator/>
      </w:r>
    </w:p>
  </w:footnote>
  <w:footnote w:type="continuationSeparator" w:id="0">
    <w:p w:rsidR="00F423C8" w:rsidRDefault="00F423C8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AA4665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114911">
      <w:rPr>
        <w:noProof/>
        <w:sz w:val="28"/>
        <w:szCs w:val="28"/>
      </w:rPr>
      <w:t>7</w:t>
    </w:r>
    <w:r w:rsidRPr="003C7DF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84C3C"/>
    <w:rsid w:val="000A1468"/>
    <w:rsid w:val="000A45C7"/>
    <w:rsid w:val="000A4834"/>
    <w:rsid w:val="000A4D68"/>
    <w:rsid w:val="000A5A0B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121E"/>
    <w:rsid w:val="000E4EC6"/>
    <w:rsid w:val="000E5371"/>
    <w:rsid w:val="000F0D62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4911"/>
    <w:rsid w:val="00116225"/>
    <w:rsid w:val="0011628A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3022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701D8"/>
    <w:rsid w:val="00171B53"/>
    <w:rsid w:val="00171EB8"/>
    <w:rsid w:val="001728B9"/>
    <w:rsid w:val="00172BFE"/>
    <w:rsid w:val="00176707"/>
    <w:rsid w:val="00176CF1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4386"/>
    <w:rsid w:val="002379C2"/>
    <w:rsid w:val="002414F8"/>
    <w:rsid w:val="002426AC"/>
    <w:rsid w:val="00243108"/>
    <w:rsid w:val="00246EB3"/>
    <w:rsid w:val="002471AB"/>
    <w:rsid w:val="00247C95"/>
    <w:rsid w:val="00252881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5A09"/>
    <w:rsid w:val="002968CB"/>
    <w:rsid w:val="002A1892"/>
    <w:rsid w:val="002A33FA"/>
    <w:rsid w:val="002A3E73"/>
    <w:rsid w:val="002A5D58"/>
    <w:rsid w:val="002B105C"/>
    <w:rsid w:val="002B20A6"/>
    <w:rsid w:val="002B44D1"/>
    <w:rsid w:val="002B4ED0"/>
    <w:rsid w:val="002B66B9"/>
    <w:rsid w:val="002C2D83"/>
    <w:rsid w:val="002D05B9"/>
    <w:rsid w:val="002D236E"/>
    <w:rsid w:val="002D33F3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258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2FF4"/>
    <w:rsid w:val="00383C6B"/>
    <w:rsid w:val="0038473D"/>
    <w:rsid w:val="003871F2"/>
    <w:rsid w:val="00392EF4"/>
    <w:rsid w:val="003945B0"/>
    <w:rsid w:val="00394E11"/>
    <w:rsid w:val="003977EB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087A"/>
    <w:rsid w:val="003E5B83"/>
    <w:rsid w:val="003E74E4"/>
    <w:rsid w:val="003F410B"/>
    <w:rsid w:val="003F56B1"/>
    <w:rsid w:val="00403A6E"/>
    <w:rsid w:val="00404D46"/>
    <w:rsid w:val="004069DE"/>
    <w:rsid w:val="004072CF"/>
    <w:rsid w:val="00407536"/>
    <w:rsid w:val="004075CA"/>
    <w:rsid w:val="00407D1E"/>
    <w:rsid w:val="0041078B"/>
    <w:rsid w:val="0041148C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7C0F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09B2"/>
    <w:rsid w:val="004E4B12"/>
    <w:rsid w:val="004F2A38"/>
    <w:rsid w:val="004F400A"/>
    <w:rsid w:val="004F517B"/>
    <w:rsid w:val="004F5715"/>
    <w:rsid w:val="004F6798"/>
    <w:rsid w:val="004F737A"/>
    <w:rsid w:val="005002AF"/>
    <w:rsid w:val="00501E93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DA7"/>
    <w:rsid w:val="005254A0"/>
    <w:rsid w:val="0052559F"/>
    <w:rsid w:val="00527A8A"/>
    <w:rsid w:val="00532386"/>
    <w:rsid w:val="00532C66"/>
    <w:rsid w:val="00532C97"/>
    <w:rsid w:val="0053321A"/>
    <w:rsid w:val="005375BC"/>
    <w:rsid w:val="00542B0E"/>
    <w:rsid w:val="00546070"/>
    <w:rsid w:val="005510AF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4A03"/>
    <w:rsid w:val="005974D4"/>
    <w:rsid w:val="005A0F24"/>
    <w:rsid w:val="005A17A4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1C72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276E5"/>
    <w:rsid w:val="006308BD"/>
    <w:rsid w:val="00630B6A"/>
    <w:rsid w:val="00635F30"/>
    <w:rsid w:val="006363B4"/>
    <w:rsid w:val="00637ECD"/>
    <w:rsid w:val="00640215"/>
    <w:rsid w:val="00642802"/>
    <w:rsid w:val="006437F4"/>
    <w:rsid w:val="006446B2"/>
    <w:rsid w:val="006455C8"/>
    <w:rsid w:val="00652369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33E"/>
    <w:rsid w:val="006B3B10"/>
    <w:rsid w:val="006B51DD"/>
    <w:rsid w:val="006B5A62"/>
    <w:rsid w:val="006B5DDD"/>
    <w:rsid w:val="006C0938"/>
    <w:rsid w:val="006C0DC5"/>
    <w:rsid w:val="006C2C05"/>
    <w:rsid w:val="006C307A"/>
    <w:rsid w:val="006C53A0"/>
    <w:rsid w:val="006C6182"/>
    <w:rsid w:val="006C68D3"/>
    <w:rsid w:val="006C7F50"/>
    <w:rsid w:val="006D01B4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1A1"/>
    <w:rsid w:val="00761907"/>
    <w:rsid w:val="00763B65"/>
    <w:rsid w:val="00766539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21B"/>
    <w:rsid w:val="007A1868"/>
    <w:rsid w:val="007A234F"/>
    <w:rsid w:val="007A3182"/>
    <w:rsid w:val="007A443E"/>
    <w:rsid w:val="007B0030"/>
    <w:rsid w:val="007B0DDC"/>
    <w:rsid w:val="007B5B85"/>
    <w:rsid w:val="007B6273"/>
    <w:rsid w:val="007C0E51"/>
    <w:rsid w:val="007C2741"/>
    <w:rsid w:val="007C42E2"/>
    <w:rsid w:val="007C4F04"/>
    <w:rsid w:val="007C61DD"/>
    <w:rsid w:val="007D07E5"/>
    <w:rsid w:val="007D1836"/>
    <w:rsid w:val="007D1BB3"/>
    <w:rsid w:val="007D219E"/>
    <w:rsid w:val="007D2726"/>
    <w:rsid w:val="007D3712"/>
    <w:rsid w:val="007D6249"/>
    <w:rsid w:val="007D6D64"/>
    <w:rsid w:val="007E017D"/>
    <w:rsid w:val="007E05FC"/>
    <w:rsid w:val="007E35D9"/>
    <w:rsid w:val="007E3E02"/>
    <w:rsid w:val="007F1553"/>
    <w:rsid w:val="007F2154"/>
    <w:rsid w:val="007F2CA1"/>
    <w:rsid w:val="007F670B"/>
    <w:rsid w:val="00800C9A"/>
    <w:rsid w:val="00802050"/>
    <w:rsid w:val="00802CF8"/>
    <w:rsid w:val="00804154"/>
    <w:rsid w:val="00810C20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3C4F"/>
    <w:rsid w:val="008340B1"/>
    <w:rsid w:val="008360EF"/>
    <w:rsid w:val="008372B3"/>
    <w:rsid w:val="008418DF"/>
    <w:rsid w:val="00845987"/>
    <w:rsid w:val="00847064"/>
    <w:rsid w:val="008518FC"/>
    <w:rsid w:val="008568B5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2304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198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4904"/>
    <w:rsid w:val="0095520C"/>
    <w:rsid w:val="009554F8"/>
    <w:rsid w:val="009567BF"/>
    <w:rsid w:val="00956ADE"/>
    <w:rsid w:val="0095744C"/>
    <w:rsid w:val="00957F95"/>
    <w:rsid w:val="00960094"/>
    <w:rsid w:val="00960635"/>
    <w:rsid w:val="0096373C"/>
    <w:rsid w:val="00963AF8"/>
    <w:rsid w:val="00963C3B"/>
    <w:rsid w:val="00966FD1"/>
    <w:rsid w:val="00967A57"/>
    <w:rsid w:val="0097006C"/>
    <w:rsid w:val="009723C5"/>
    <w:rsid w:val="00972DBE"/>
    <w:rsid w:val="00975A15"/>
    <w:rsid w:val="00977D72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1229"/>
    <w:rsid w:val="00A3312D"/>
    <w:rsid w:val="00A34B4C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3A73"/>
    <w:rsid w:val="00A74687"/>
    <w:rsid w:val="00A76C20"/>
    <w:rsid w:val="00A82036"/>
    <w:rsid w:val="00A83414"/>
    <w:rsid w:val="00A87103"/>
    <w:rsid w:val="00A873B1"/>
    <w:rsid w:val="00A879A2"/>
    <w:rsid w:val="00A87BBB"/>
    <w:rsid w:val="00A94A9D"/>
    <w:rsid w:val="00AA2574"/>
    <w:rsid w:val="00AA2718"/>
    <w:rsid w:val="00AA3F3C"/>
    <w:rsid w:val="00AA4665"/>
    <w:rsid w:val="00AA524E"/>
    <w:rsid w:val="00AA6DE0"/>
    <w:rsid w:val="00AB047D"/>
    <w:rsid w:val="00AB3AAD"/>
    <w:rsid w:val="00AB5D41"/>
    <w:rsid w:val="00AB62EE"/>
    <w:rsid w:val="00AB6629"/>
    <w:rsid w:val="00AC10C1"/>
    <w:rsid w:val="00AC3655"/>
    <w:rsid w:val="00AC3849"/>
    <w:rsid w:val="00AD0754"/>
    <w:rsid w:val="00AD1F10"/>
    <w:rsid w:val="00AD7F4A"/>
    <w:rsid w:val="00AE18E4"/>
    <w:rsid w:val="00AE26A8"/>
    <w:rsid w:val="00AE47D7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54C3"/>
    <w:rsid w:val="00B22C2E"/>
    <w:rsid w:val="00B237D6"/>
    <w:rsid w:val="00B246EF"/>
    <w:rsid w:val="00B25641"/>
    <w:rsid w:val="00B276D3"/>
    <w:rsid w:val="00B336C2"/>
    <w:rsid w:val="00B3609A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644E2"/>
    <w:rsid w:val="00B703A7"/>
    <w:rsid w:val="00B72210"/>
    <w:rsid w:val="00B757FA"/>
    <w:rsid w:val="00B7629D"/>
    <w:rsid w:val="00B80457"/>
    <w:rsid w:val="00B81468"/>
    <w:rsid w:val="00B82E74"/>
    <w:rsid w:val="00B83018"/>
    <w:rsid w:val="00B830F6"/>
    <w:rsid w:val="00B8324D"/>
    <w:rsid w:val="00B86224"/>
    <w:rsid w:val="00B873E1"/>
    <w:rsid w:val="00B95759"/>
    <w:rsid w:val="00B96488"/>
    <w:rsid w:val="00BA0FF5"/>
    <w:rsid w:val="00BA3C42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ED7"/>
    <w:rsid w:val="00BC5D23"/>
    <w:rsid w:val="00BC6276"/>
    <w:rsid w:val="00BC72A9"/>
    <w:rsid w:val="00BC75B8"/>
    <w:rsid w:val="00BD0792"/>
    <w:rsid w:val="00BD1BFD"/>
    <w:rsid w:val="00BD5F47"/>
    <w:rsid w:val="00BD6939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211D1"/>
    <w:rsid w:val="00C21CAD"/>
    <w:rsid w:val="00C23462"/>
    <w:rsid w:val="00C239DC"/>
    <w:rsid w:val="00C324AD"/>
    <w:rsid w:val="00C356F8"/>
    <w:rsid w:val="00C41C16"/>
    <w:rsid w:val="00C42A5B"/>
    <w:rsid w:val="00C433FD"/>
    <w:rsid w:val="00C43C55"/>
    <w:rsid w:val="00C444C9"/>
    <w:rsid w:val="00C46CF0"/>
    <w:rsid w:val="00C46DEA"/>
    <w:rsid w:val="00C475A4"/>
    <w:rsid w:val="00C5202F"/>
    <w:rsid w:val="00C5276E"/>
    <w:rsid w:val="00C565B5"/>
    <w:rsid w:val="00C56A80"/>
    <w:rsid w:val="00C56A92"/>
    <w:rsid w:val="00C57857"/>
    <w:rsid w:val="00C603D1"/>
    <w:rsid w:val="00C63F3A"/>
    <w:rsid w:val="00C651D0"/>
    <w:rsid w:val="00C678EC"/>
    <w:rsid w:val="00C70D3B"/>
    <w:rsid w:val="00C7652D"/>
    <w:rsid w:val="00C76B7D"/>
    <w:rsid w:val="00C800E2"/>
    <w:rsid w:val="00C80104"/>
    <w:rsid w:val="00C863E7"/>
    <w:rsid w:val="00C8765A"/>
    <w:rsid w:val="00C9013E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16F4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3564"/>
    <w:rsid w:val="00CF4B70"/>
    <w:rsid w:val="00CF5E39"/>
    <w:rsid w:val="00CF6656"/>
    <w:rsid w:val="00CF70D8"/>
    <w:rsid w:val="00CF7B46"/>
    <w:rsid w:val="00CF7D9E"/>
    <w:rsid w:val="00D008BC"/>
    <w:rsid w:val="00D02976"/>
    <w:rsid w:val="00D02BB0"/>
    <w:rsid w:val="00D04265"/>
    <w:rsid w:val="00D04848"/>
    <w:rsid w:val="00D04AFC"/>
    <w:rsid w:val="00D07EC5"/>
    <w:rsid w:val="00D10F12"/>
    <w:rsid w:val="00D110FC"/>
    <w:rsid w:val="00D11279"/>
    <w:rsid w:val="00D11A74"/>
    <w:rsid w:val="00D12945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1AA7"/>
    <w:rsid w:val="00D3304F"/>
    <w:rsid w:val="00D34010"/>
    <w:rsid w:val="00D354AF"/>
    <w:rsid w:val="00D35BD6"/>
    <w:rsid w:val="00D36209"/>
    <w:rsid w:val="00D36A70"/>
    <w:rsid w:val="00D41F88"/>
    <w:rsid w:val="00D43013"/>
    <w:rsid w:val="00D44322"/>
    <w:rsid w:val="00D5422F"/>
    <w:rsid w:val="00D54BDA"/>
    <w:rsid w:val="00D5717A"/>
    <w:rsid w:val="00D6105C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5A92"/>
    <w:rsid w:val="00D972E1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D72CC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0A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190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0B1F"/>
    <w:rsid w:val="00ED27F3"/>
    <w:rsid w:val="00ED40D1"/>
    <w:rsid w:val="00ED47F3"/>
    <w:rsid w:val="00ED4ABF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68D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0F8F"/>
    <w:rsid w:val="00F33563"/>
    <w:rsid w:val="00F40A0C"/>
    <w:rsid w:val="00F423C8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3842"/>
    <w:rsid w:val="00F74E4E"/>
    <w:rsid w:val="00F7512E"/>
    <w:rsid w:val="00F7612C"/>
    <w:rsid w:val="00F81D8C"/>
    <w:rsid w:val="00F82070"/>
    <w:rsid w:val="00F82EE5"/>
    <w:rsid w:val="00F83D99"/>
    <w:rsid w:val="00F84736"/>
    <w:rsid w:val="00F84B3B"/>
    <w:rsid w:val="00F85E27"/>
    <w:rsid w:val="00F900D4"/>
    <w:rsid w:val="00F917F5"/>
    <w:rsid w:val="00F9216D"/>
    <w:rsid w:val="00F93186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3725"/>
    <w:rsid w:val="00FE7C00"/>
    <w:rsid w:val="00FF2DAD"/>
    <w:rsid w:val="00FF2FD3"/>
    <w:rsid w:val="00FF3C3D"/>
    <w:rsid w:val="00FF4104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0C38-29E5-481F-A16B-052F700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Екатерина Станиславовна Куц</cp:lastModifiedBy>
  <cp:revision>29</cp:revision>
  <cp:lastPrinted>2022-07-20T05:16:00Z</cp:lastPrinted>
  <dcterms:created xsi:type="dcterms:W3CDTF">2020-08-17T06:23:00Z</dcterms:created>
  <dcterms:modified xsi:type="dcterms:W3CDTF">2022-07-26T09:17:00Z</dcterms:modified>
</cp:coreProperties>
</file>