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Layout w:type="fixed"/>
        <w:tblLook w:val="0000"/>
      </w:tblPr>
      <w:tblGrid>
        <w:gridCol w:w="5387"/>
        <w:gridCol w:w="992"/>
        <w:gridCol w:w="1702"/>
        <w:gridCol w:w="708"/>
        <w:gridCol w:w="154"/>
        <w:gridCol w:w="1830"/>
        <w:gridCol w:w="1843"/>
        <w:gridCol w:w="1843"/>
      </w:tblGrid>
      <w:tr w:rsidR="007F68D2" w:rsidRPr="00076794" w:rsidTr="008F27FB">
        <w:trPr>
          <w:trHeight w:val="1404"/>
          <w:tblHeader/>
        </w:trPr>
        <w:tc>
          <w:tcPr>
            <w:tcW w:w="894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6A8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A7333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316A8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316A8" w:rsidRPr="00076794" w:rsidRDefault="00941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25 октября 2022 года № 748-НПА </w:t>
            </w:r>
          </w:p>
        </w:tc>
      </w:tr>
      <w:tr w:rsidR="00432B8F" w:rsidRPr="00076794" w:rsidTr="008F27FB">
        <w:trPr>
          <w:trHeight w:val="1404"/>
          <w:tblHeader/>
        </w:trPr>
        <w:tc>
          <w:tcPr>
            <w:tcW w:w="894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B8F" w:rsidRPr="00076794" w:rsidRDefault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B8F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4 </w:t>
            </w:r>
          </w:p>
          <w:p w:rsidR="00432B8F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</w:t>
            </w:r>
          </w:p>
          <w:p w:rsidR="00432B8F" w:rsidRPr="00076794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32B8F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 декабря 2021 года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538-НПА</w:t>
            </w:r>
          </w:p>
          <w:p w:rsidR="00432B8F" w:rsidRPr="00076794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F68D2" w:rsidRPr="00076794" w:rsidTr="008F27FB">
        <w:trPr>
          <w:trHeight w:val="564"/>
          <w:tblHeader/>
        </w:trPr>
        <w:tc>
          <w:tcPr>
            <w:tcW w:w="14459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794" w:rsidRPr="00076794" w:rsidRDefault="0007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направлениям деяте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льности) и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группам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(группам и подгруппам)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видов расходов 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классификацией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 и плановый период 2023 и 2024 годов</w:t>
            </w:r>
          </w:p>
          <w:p w:rsidR="00076794" w:rsidRPr="00076794" w:rsidRDefault="0007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6794" w:rsidRPr="00076794" w:rsidRDefault="00076794" w:rsidP="0007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5316A8" w:rsidRPr="00076794" w:rsidTr="008F27FB">
        <w:trPr>
          <w:trHeight w:val="408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д-</w:t>
            </w:r>
            <w:proofErr w:type="gramEnd"/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расхо</w:t>
            </w:r>
            <w:proofErr w:type="spellEnd"/>
            <w:r w:rsidR="00F87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8D2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8D2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8D2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5316A8" w:rsidRPr="00076794" w:rsidTr="008F27FB">
        <w:trPr>
          <w:trHeight w:val="276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6A8" w:rsidRDefault="00531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472" w:type="dxa"/>
        <w:tblInd w:w="95" w:type="dxa"/>
        <w:tblLook w:val="04A0"/>
      </w:tblPr>
      <w:tblGrid>
        <w:gridCol w:w="12"/>
        <w:gridCol w:w="5388"/>
        <w:gridCol w:w="456"/>
        <w:gridCol w:w="124"/>
        <w:gridCol w:w="412"/>
        <w:gridCol w:w="44"/>
        <w:gridCol w:w="1657"/>
        <w:gridCol w:w="709"/>
        <w:gridCol w:w="1984"/>
        <w:gridCol w:w="1843"/>
        <w:gridCol w:w="1843"/>
      </w:tblGrid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855 382 301,43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585 673 616,44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604 771 732,17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30 315 103,73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30 315 103,73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30 315 103,73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24 787 145,08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1 957 619,64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Депутаты Думы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2 322 180,16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2 322 180,16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3 205 778,49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3 205 778,49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114 214 390,86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114 214 390,86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114 214 390,86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114 214 390,86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114 019 390,86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82 000 656,90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75 743 310,73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210 912,00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34 280 090,00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31 776 510,00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31 807 650,00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25 077 370,00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25 077 370,00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25 077 370,00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24 196 190,00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880 180,00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940 040,00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9 202 720,00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9 202 720,00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6 674 767,11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6 509 774,30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6 418 661,36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5 429 767,11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5 264 774,30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5 173 661,36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Руководитель Контрольно-счетной палаты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2 527 952,89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2 527 952,89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125 171 814,43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125 171 814,43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125 171 814,43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79 500 096,81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79 500 096,81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545 141 883,47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421 244 992,12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446 399 810,28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125 037 656,31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103 826 394,25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и сохранению объектов муниципальной казны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специализированной техники, насосных установок, оборудования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93 955 683,33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93 955 683,33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21 211 262,06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21 211 262,06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20 799 948,15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467 980,00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противодействию коррупции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7 331 600,00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информационной и консультативной поддержки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7 331 600,00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по освещению деятельности органов местного самоуправления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средствах массовой информации в сфере оказания информационной поддержки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детской и спортивной площадок в селах: Алексей-Никольское,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Пуциловка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, Красный Яр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Алексей-Никольское (в рамках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Красный Яр (в рамках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инициативного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1 623 510,00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1 625 000,00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в Уссурийском городском округе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21 577 948,60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17 485 000,00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19 557 948,60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сувенирной и рекламной продукции о жизнедеятельности, создание фот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видеоконтекта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424 050,67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424 050,67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305 949,33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305 949,33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Мероприятия, проводимые с Почетными гражданами, общественными объединениями, органами территориального общественного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самоуправления и товариществами собственников жилья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14 580 000,00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Уссурийского городского округа" на 2017-2024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2 665 291,00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объектов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транспортной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368 823 307,56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358 025 219,56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382 532 387,72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368 823 307,56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358 025 219,56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382 532 387,72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83 525 642,97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84 593 353,56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86 261 478,72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80 181 685,94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81 525 837,57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83 409 916,48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2 954 497,03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2 978 357,99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2 762 404,24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89 460,00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775 876,00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195 976,00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Расходы, связанные с исполнением решений,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принятых судебными органами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6 290 058,68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5 169 000,00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761 058,68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132 073,12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132 073,12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534 945,46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534 945,46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Финансовый резерв на оплату труда муниципальных учреждений и органов местного самоуправления,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инициативного бюджетирования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профессиональных рисков в администрации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созданию и обеспечению деятельности комиссии по делам несовершеннолетних и защите их прав,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"Спорт сельским детям",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9 195 738,00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8 477 738,00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114 246 014,74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71 027 131,54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42 987 883,20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"Архив Уссурийского городского округа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10 500 810,00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7 969 084,00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2 499 344,00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96 318 314,35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88 558 038,35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91 716,00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недвижимого имущества муниципального казенного учреждения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"Административно хозяйственного управления"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11 303 590,00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11 303 590,00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13 538 635,00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10 266,41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1 577,03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"Спорт сельским детям",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Грант на реализацию проекта инициируемого жителями Уссурийского городского округа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"Благоустройство и озеленение территории ТОС "Степное",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детской игровой площадки "Детский дворик" камерами видеонаблюдения",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1 798 085,00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1 863 704,00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обороны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75 028 311,10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36 042 224,00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36 190 203,00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в ц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69 417 895,36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33 834 624,00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33 824 603,00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противопожарной безопасности сельских населенных пунктов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66 459 895,36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66 459 895,36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31 761 517,33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26 278 637,33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5 366 247,00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3 910 600,00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648 600,00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"Комплексные меры по профилактике правонарушений на территории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Уссурийского городского округа" на 2018 - 2024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3 910 600,00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648 600,00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информационно-пропагандистской работы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95 008,00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1 041 950 408,06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727 044 235,14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484 805 275,14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гидротехнических сооружений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113 894 252,25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247 493 760,00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5 226 260,00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ремонту гидротехнических сооружений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сервитутов в отношении земельных участков по объекту "Инженерная защита от затопления микрорайона "Семь ветров" в районе ул. Раздольная в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ливнесбросное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площадью 1 758,6 кв. м.; 3. Сооружение донный выпуск общей площадью 162,8 кв. м.; 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монтажных работ по реконструкции объекта "Сооружение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Кугуковское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водохранилище на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угуковка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монтажных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 объекту "Гидротехническое сооружение "Раковский гидроузел"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 по объекту: "Инженерная защита от затопления микрорайона "Семь ветров" в районе ул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аздольная в г.Уссурийске"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859 274 888,90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отсыпке подъездов к земельным участкам в границах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Воздвиженка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"Уссурийские дороги" на 2016 - 2024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830 716 406,74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807 515 058,34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25 620 347,22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23 098 868,81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2 221 478,41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423 600 171,86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423 600 171,86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технического состояния, классификация по категориям, паспортизация автомобильных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внутриквартальных и межквартальных проездов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14 122 430,00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14 122 430,00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Известковая в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Михайловское шоссе (СХТ)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Воздвиженка на участке км 0+180 - км 0+500 (в том числе искусственных сооружений на 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Весенняя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Монакино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0+250 (в том числе искусственных сооружений на 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№ 6 по ул.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Резервной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Уссурийске на участке км 0+000 - км 0+215 (в том числе искусственных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сооружений на 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Устройство и ремонт автобусных остановочных пунктов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12 687 661,20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10 687 661,20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10 687 661,20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системы ливневой канализации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5 464 941,20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системы ливневой канализации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54 599 762,64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12 490 100,00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48 870 052,20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9 340 100,00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38 201 270,00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5 603 270,00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5 603 270,00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сведений о Правилах землепользования и застройки Уссурийского городского округа в единый государственный реестр недвижимости"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10 618 782,20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поступлений в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 Уссурийского городского округа платежей, пеней и штрафов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8 203 542,20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8 203 542,20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осуществлению сноса самовольных построек или ее приведение в соответствие установленными требованиями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0100412040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0100412040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положительного имиджа предпринимательства, повышение предпринимательской грамотности и конкурентоспособности субъектов малого и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уплатой процентов по действующим кредитным договорам, заключенным на срок не более пяти лет в российских кредитных организациях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началом предпринимательской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оказанием услуг по уходу и присмотру за детьми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611 952,86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611 952,86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Расходы, связанные с исполнением решений,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принятых судебными органами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611 952,86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218 264,57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363 688,29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4 836 774 195,19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1 483 819 747,27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579 661 038,95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2 327 269 185,53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412 017 319,70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2 269 622 637,52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385 017 319,70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21 897 500,00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116 555 532,25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116 555 532,25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116 555 532,25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экспертизы представленных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поставщиком (подрядчиком, исполнителем) результатов, предусмотренных контрактом, в части их соответствия условиям контракта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2 125 342 105,27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корпорации Фонд содействия реформированию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жилищн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841 807,70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841 807,70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50 147 932,55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12 767 070,00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Перечисление обязательных взносов на капитальный ремонт общего имущества многоквартирных домов, исходя из площади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4 149 116,22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на проведение работ по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ограничению доступа третьих лиц в свободные муниципальные жилые помещения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поставленные коммунальные услуги, в том числе по оплате ОДН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организациям за свободные муниципальные жилые помещения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Оплата управляющим организациям за содержание свободных муниципальных жилых помещений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2 802 117,30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созданию условий для управления многоквартирными домами,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270 839,41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192 552,46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78 286,95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7 498 615,46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7 498 615,46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7 498 615,46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1 002 707,42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4 138 922,00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137 946,84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2 219 039,20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1 662 874 581,15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543 614 754,97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системы газоснабжения Уссурийского городского округа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2018 - 2023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861 710 461,90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сетей газораспределения, 2 этап, 14 пусковой комплекс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79 508 072,81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оммунальная 8б/1 в г.Уссурийске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168 664 938,19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краевого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аковской за счет средств краевого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газовой котельной по ул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25 829 435,96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/ч (2 этап)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"Тепловая сеть по ул.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Ракоская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254 230 047,31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"Тепловая сеть по ул.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Раковская"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оздвиженка", за счет средств краевого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"Чистая вода в Уссурийском городском округе" на 2018 -2024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793 524 888,65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станции водоподготовки и сетей водоснабжения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станции водоподготовки и сетей водоснабжения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напорного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канализационного коллектора от ул. Андрея Кушнира, 9б (КНС № 13) по ул. Андрея Кушнира,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Проектные работы по строительству напорного канализационного коллектора от ул. Андрея Кушнира, 9б (КНС № 13) по ул. Андрея Кушнира,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 "Водопроводные сети для обеспечения централизованной системой водоснабжения села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Воздвиженка,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195 684 303,57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Установление сервитута в отношении земельных участков с кадастровыми номерами 25:18:015601:36 25:18:015601:545 25:18:000000:435 25:18:000000:1071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строительству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527 380 925,08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25:18:000000:435 25:18:015601:518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луховка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Актуализация схемы водоснабжения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Уссурийского городского округа за счет Фонда содействия реформирования ЖКХ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675 385 561,77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347 145 549,13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354 092 789,71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122 944 461,38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120 144 461,38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79 470 000,00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78 470 000,00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20 935 936,40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20 935 936,40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изготовлению, установке, оформлению и ремонту металлической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конструкции (сооружения) для проведения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15 792 067,67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благоустройства и озеленения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6 620 270,60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6 620 270,60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2 069 360,00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2 069 360,00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Содержание территории общего пользования, не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переданных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аренду или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14 688 579,47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14 688 579,47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смотр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конкурса "Любимый город"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санитарно-защитных зон кладбищ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кадастровых работ и разработка проекта санитарно-защитной зоны общественного кладбища с адресом ориентира: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Уссурийск, ул. Русская, 84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Оплата за потребляемую электроэнергию объектов уличного освещения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сетей уличного освещения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464 388 299,55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191 509 619,13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198 416 603,71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33 631 241,14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33 631 241,14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благоустройства дворовых территорий ремонту тротуаров, лестниц придомовых территорий многоквартирных домов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на благоустройство дворовых территорий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301 545 442,55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элементы благоустройства применяемые как составные части благоустройства территории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13 052 800,84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13 052 800,84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на реализацию проекта инициируемого жителями Уссурийского городского округа "Безопасность наше - все!", за счет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средствместного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"Дорога нашей мечты",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"Обустройство детской площадки "Малыш",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на реализацию проекта инициируемого жителями Уссурийского городского округа "Уютный двор",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8 232 638,84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8 000 334,16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232 304,68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, д.2А"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гарантированному перечню услуг по погребению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"Безопасность наше - все!",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"Дорога нашей мечты",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"Обустройство детской площадки "Малыш",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"Уютный двор",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, д.2А",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171 244 866,74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171 244 866,74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171 244 866,74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83 133 373,50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104 924 110,12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109 098 719,39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82 727 628,50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104 502 136,12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108 659 867,39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405 745,00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421 974,00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438 852,00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1 557 635,06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1 557 635,06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84 427 639,73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51 895 094,22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17 737 566,72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14 794 978,79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основных средств муниципального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казенного учреждения "Службы единого заказчика застройщика"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16 492 253,08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16 492 253,08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16 492 253,08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3 695 306 833,53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3 605 517 212,39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4 432 308 736,39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1 263 518 648,48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1 220 135 570,90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1 263 518 648,48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1 218 635 570,90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1 212 208 046,44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5 006 131,68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4 959 831,68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11 323 943,40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11 178 943,40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благоустройству территории детского сада № 8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Корсаковка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, в рамках инициативного бюджетирования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452 118 548,36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436 447 993,08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15 670 555,28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расходов частных дошкольных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706 197 988,00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680 889 064,00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25 308 924,00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обследованию здания детского сада по ул.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Промышленной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, 5д, в г. Уссурийске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Проектно-изыскательские работы по объекту "Реконструкция здания детского сада по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ромышленной, 5д, в г.Уссурийске"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ромышленной, 5д, в г.Уссурийске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220 мест по ул.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Выгонная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№ 1а. в г. Уссурийске"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2 311 350,00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2 349 120,00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561 350,00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599 120,00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2 822 141,60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538 750,00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575 620,00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2 118 043 813,84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2 071 602 675,60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2 874 329 183,02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2 117 837 480,51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2 071 602 675,60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2 874 329 183,02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1 862 212 556,46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1 875 278 093,50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12 874 501,99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12 546 201,99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81 495 354,52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29 140 490,52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ссурийск, ул. Пушкина, д. 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8 784 750,03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8 784 750,03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345 149 542,89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324 659 675,01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20 489 867,88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 организации предоставления дошкольного образования 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31 456 844,97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31 456 844,97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1 269 422 557,25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1 206 831 348,25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94 904 601,75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135 057 643,62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13 215 705,52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здания муниципального бюджетного общеобразовательного учреждения "Средняя общеобразовательная школа № 6" г.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Уссурийска с пристройкой учебного корпуса и спортивного зала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Школа на 1100 мест по ул.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Выгонной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земельный участок № 1б, в г. Уссурийске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49 824 170,00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49 824 170,00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Строительство, реконструкция и приобретение зданий муниципальных общеобразовательных организаций за счет сре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3 276 121,42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6 961 513,23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1 461 513,23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системы дополнительного образования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 и проведение мероприятий с детьми и молодежью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132 878,00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с детьми и молодежью в образовательных учреждениях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132 878,00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56 894,80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75 983,20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8 813 924,30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2 658 360,00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2 667 130,00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609 860,00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2 638 330,00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578 790,00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581 060,00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238 333,90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238 333,90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582 650,00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150 956 770,00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горячим питанием обучающихся, получающих начальное общее образование в муниципальных образовательных организациях,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 счет средств федерального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216 831 790,27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212 784 582,89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206 959 592,89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128 590 283,09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126 379 825,00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123 631 535,00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128 353 104,99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126 074 055,00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123 374 055,00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с детьми и молодежью в образовательных учреждениях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123 469 742,05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123 469 742,05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70 056,10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57 480,00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11 666,10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11 666,10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167 122,00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167 122,00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167 122,00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искусства Уссурийского городского округа" на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2017-2024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87 555 465,63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обеспечения населения услугами учреждений культуры и искусства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85 603 729,87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85 403 729,87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85 403 729,87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1 255 135,40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1 255 135,40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1 255 135,40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аправленной на профилактику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566 041,55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566 041,55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566 041,55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566 041,55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32 878 776,45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29 737 223,00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33 437 223,00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30 850 776,45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27 707 223,00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31 407 223,00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30 743 576,45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27 670 023,00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31 370 023,00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4 118 461,09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3 936 579,94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181 881,15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МАУ ДОЛ "Надежда"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организации и обеспечению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оздоровления и отдыха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2 556 645,36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2 443 018,36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МАУ ДОЛ "Надежда"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8 374 848,90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625 151,10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Премии и гранты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64 033 804,49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71 257 160,00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76 415 530,00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63 765 414,49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70 968 000,00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76 104 000,00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31 662 980,91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39 238 320,00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44 374 320,00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с детьми и молодежью в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образовательных учреждениях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67 122,00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67 122,00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2 863 458,91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2 863 458,91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28 732 400,00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26 694 397,26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31 284 200,00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2 038 002,74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2 515 800,00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32 102 433,58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19 452 505,58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18 637 962,04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449 928,00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357 128,00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11 479 934,32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20 065,68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452 618 954,92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377 587 022,42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440 265 706,03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443 853 004,91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368 890 502,42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373 730 614,60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436 013 462,82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366 447 042,42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369 498 914,60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381 651 602,86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350 282 721,63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350 973 435,92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27 271 035,80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25 521 035,80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72 470 130,17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72 470 130,17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70 814 684,35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70 814 684,35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11 147 162,02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11 147 162,02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и проведению культурно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121 217 978,54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87 658 246,06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33 559 732,48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58 789 202,54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19 045 973,72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39 743 228,82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17 239 147,54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17 239 147,54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12 297 774,40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библиотек, за счет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2 814 346,00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18 580 392,88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3 713 382,88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3 713 382,88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обустройством территории для размещения диких и домашних животных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благоустройству прилегающей территории ДК Авангард, в рамках инициативного бюджетирования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10 953 393,46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"Монумент русским первопроходцам и основателям города"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1 032 364,39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126 366,39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905 998,00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Реализация проектов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Школьный)", за счет местного бюджета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6 148 650,00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5 875 000,00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2 968 270,00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1 690 892,09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1 690 892,09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1 690 892,09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1 650 892,09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8 765 950,01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66 535 091,43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Уссурийского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округа" на 2020-2024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291 143 086,52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276 502 761,44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279 877 628,37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77 813 506,77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65 629 134,05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66 923 823,10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мероприятий по обеспечению жильем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молодых семей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190 644 779,75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188 190 827,39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190 271 005,27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44 007 544,50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44 007 544,50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44 007 544,50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146 637 235,25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144 183 282,89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146 263 460,77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146 637 235,25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144 183 282,89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146 263 460,77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59 137 255,25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589 165,31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50 324 973,10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8 223 116,84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жилыми помещениями (краевые средства)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229 327 796,04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169 583 174,00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229 327 796,04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169 583 174,00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229 327 796,04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169 374 784,00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7 570 420,00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Премии и гранты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Организация, проведение официальных физкультурных и спортивных массовых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13 978 827,64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136 314 987,98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136 314 987,98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136 314 987,98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населения Уссурийского городского округа к занятиям физической культурой и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64 794 059,33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25 787 590,00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26 020 000,00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противопожарной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(в том числе текущий) ремонт "Спортивного комплекса "Стадион "Локомотив"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23 468 952,00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2 565 672,00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20 903 280,00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выполнение услуг по разработке технической, сметной документации по определению стоимости проведения инженерных изысканий и разработки проектно-сметной документации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технической, сметной документации на проведение инженерных изысканий и разработку проектно-сметной документации по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реконструкции объекта капитального строительства "Стадион им. С.П. Шевченко"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социальн</w:t>
            </w:r>
            <w:proofErr w:type="gram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значимых проектов "Спортивный дворик"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подготовку и содержание хоккейных коробок к проведению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массовых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190 897,33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820 000,00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6 669 501,09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 объектов спортивной инфраструктуры спортивно-технологическим </w:t>
            </w: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оборудованием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9775E" w:rsidRPr="0059775E" w:rsidTr="0059775E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75E" w:rsidRPr="0059775E" w:rsidRDefault="0059775E" w:rsidP="0059775E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Обслуживание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775E" w:rsidRPr="0059775E" w:rsidRDefault="0059775E" w:rsidP="0059775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9775E" w:rsidRPr="00F915DC" w:rsidTr="006900EF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75E" w:rsidRPr="00F915DC" w:rsidRDefault="0059775E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75E" w:rsidRPr="00F915DC" w:rsidRDefault="0059775E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75E" w:rsidRPr="00F915DC" w:rsidRDefault="0059775E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75E" w:rsidRPr="00F915DC" w:rsidRDefault="0059775E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5E" w:rsidRPr="00F915DC" w:rsidRDefault="0059775E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5E" w:rsidRPr="00F915DC" w:rsidRDefault="0059775E" w:rsidP="006900EF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11 521 445 759,87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5E" w:rsidRPr="00F915DC" w:rsidRDefault="0059775E" w:rsidP="006900EF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7 284 306 959,10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5E" w:rsidRPr="00F915DC" w:rsidRDefault="0059775E" w:rsidP="006900EF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7 039 853 740,05</w:t>
            </w:r>
          </w:p>
        </w:tc>
      </w:tr>
      <w:tr w:rsidR="0059775E" w:rsidRPr="00FC5AAC" w:rsidTr="006900EF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75E" w:rsidRPr="00FC5AAC" w:rsidRDefault="0059775E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75E" w:rsidRPr="00FC5AAC" w:rsidRDefault="0059775E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75E" w:rsidRPr="00FC5AAC" w:rsidRDefault="0059775E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244 072 770,11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75E" w:rsidRPr="00FC5AAC" w:rsidRDefault="0059775E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59775E" w:rsidRPr="008240BE" w:rsidTr="006900EF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75E" w:rsidRPr="00FC5AAC" w:rsidRDefault="0059775E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75E" w:rsidRPr="0059775E" w:rsidRDefault="0059775E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11 521 445 759,87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75E" w:rsidRPr="00345322" w:rsidRDefault="0059775E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7 528 379 729,21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75E" w:rsidRPr="00FC5AAC" w:rsidRDefault="0059775E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7 415 385 757,49</w:t>
            </w:r>
          </w:p>
        </w:tc>
      </w:tr>
    </w:tbl>
    <w:p w:rsidR="005316A8" w:rsidRDefault="005316A8"/>
    <w:sectPr w:rsidR="005316A8" w:rsidSect="00393C55">
      <w:headerReference w:type="default" r:id="rId6"/>
      <w:footerReference w:type="default" r:id="rId7"/>
      <w:pgSz w:w="16901" w:h="11950" w:orient="landscape"/>
      <w:pgMar w:top="1134" w:right="1166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C7" w:rsidRDefault="00D604C7">
      <w:pPr>
        <w:spacing w:after="0" w:line="240" w:lineRule="auto"/>
      </w:pPr>
      <w:r>
        <w:separator/>
      </w:r>
    </w:p>
  </w:endnote>
  <w:endnote w:type="continuationSeparator" w:id="0">
    <w:p w:rsidR="00D604C7" w:rsidRDefault="00D6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AE" w:rsidRDefault="00933CAE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C7" w:rsidRDefault="00D604C7">
      <w:pPr>
        <w:spacing w:after="0" w:line="240" w:lineRule="auto"/>
      </w:pPr>
      <w:r>
        <w:separator/>
      </w:r>
    </w:p>
  </w:footnote>
  <w:footnote w:type="continuationSeparator" w:id="0">
    <w:p w:rsidR="00D604C7" w:rsidRDefault="00D6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AE" w:rsidRDefault="00437D9F" w:rsidP="00076794">
    <w:pPr>
      <w:pStyle w:val="a3"/>
      <w:jc w:val="center"/>
    </w:pPr>
    <w:fldSimple w:instr=" PAGE   \* MERGEFORMAT ">
      <w:r w:rsidR="0094150C">
        <w:rPr>
          <w:noProof/>
        </w:rPr>
        <w:t>48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F68D2"/>
    <w:rsid w:val="00027506"/>
    <w:rsid w:val="0007579D"/>
    <w:rsid w:val="00076794"/>
    <w:rsid w:val="000C79A4"/>
    <w:rsid w:val="000E0376"/>
    <w:rsid w:val="000F2636"/>
    <w:rsid w:val="001A64A5"/>
    <w:rsid w:val="001E5070"/>
    <w:rsid w:val="0022033F"/>
    <w:rsid w:val="00267D87"/>
    <w:rsid w:val="002B40F1"/>
    <w:rsid w:val="002D6217"/>
    <w:rsid w:val="002F2E66"/>
    <w:rsid w:val="002F5EC7"/>
    <w:rsid w:val="00365B95"/>
    <w:rsid w:val="00393C55"/>
    <w:rsid w:val="003A74DA"/>
    <w:rsid w:val="003B1E09"/>
    <w:rsid w:val="003C1EE7"/>
    <w:rsid w:val="00411568"/>
    <w:rsid w:val="00432B8F"/>
    <w:rsid w:val="00436D17"/>
    <w:rsid w:val="00437D9F"/>
    <w:rsid w:val="00487A28"/>
    <w:rsid w:val="004D558E"/>
    <w:rsid w:val="004E426D"/>
    <w:rsid w:val="004E43FB"/>
    <w:rsid w:val="004E444B"/>
    <w:rsid w:val="005173AD"/>
    <w:rsid w:val="005316A8"/>
    <w:rsid w:val="005456F0"/>
    <w:rsid w:val="00551442"/>
    <w:rsid w:val="005771EC"/>
    <w:rsid w:val="0059775E"/>
    <w:rsid w:val="005D1E73"/>
    <w:rsid w:val="005E50D1"/>
    <w:rsid w:val="005F47D3"/>
    <w:rsid w:val="006078AB"/>
    <w:rsid w:val="00644784"/>
    <w:rsid w:val="00662D9F"/>
    <w:rsid w:val="00662F74"/>
    <w:rsid w:val="006724F9"/>
    <w:rsid w:val="00675FAB"/>
    <w:rsid w:val="006A698A"/>
    <w:rsid w:val="006C6E2D"/>
    <w:rsid w:val="006E3967"/>
    <w:rsid w:val="00705C4F"/>
    <w:rsid w:val="00711206"/>
    <w:rsid w:val="00744F71"/>
    <w:rsid w:val="00752CDB"/>
    <w:rsid w:val="00762C25"/>
    <w:rsid w:val="007671F3"/>
    <w:rsid w:val="007961FD"/>
    <w:rsid w:val="007D37E7"/>
    <w:rsid w:val="007E5CD6"/>
    <w:rsid w:val="007E7642"/>
    <w:rsid w:val="007F68D2"/>
    <w:rsid w:val="00802FFA"/>
    <w:rsid w:val="00817B6C"/>
    <w:rsid w:val="00840476"/>
    <w:rsid w:val="00855904"/>
    <w:rsid w:val="008A0594"/>
    <w:rsid w:val="008A05F2"/>
    <w:rsid w:val="008D1BC3"/>
    <w:rsid w:val="008F27FB"/>
    <w:rsid w:val="00933CAE"/>
    <w:rsid w:val="0094150C"/>
    <w:rsid w:val="00946181"/>
    <w:rsid w:val="00973E90"/>
    <w:rsid w:val="009A10D8"/>
    <w:rsid w:val="009B3A16"/>
    <w:rsid w:val="009B691F"/>
    <w:rsid w:val="009D5B26"/>
    <w:rsid w:val="00A026F2"/>
    <w:rsid w:val="00A37693"/>
    <w:rsid w:val="00A53088"/>
    <w:rsid w:val="00A62787"/>
    <w:rsid w:val="00A73337"/>
    <w:rsid w:val="00A97A22"/>
    <w:rsid w:val="00AD0423"/>
    <w:rsid w:val="00AF5E62"/>
    <w:rsid w:val="00B31167"/>
    <w:rsid w:val="00B848FB"/>
    <w:rsid w:val="00B91531"/>
    <w:rsid w:val="00B95C12"/>
    <w:rsid w:val="00BB3201"/>
    <w:rsid w:val="00BE554D"/>
    <w:rsid w:val="00C14367"/>
    <w:rsid w:val="00C36745"/>
    <w:rsid w:val="00C80D9E"/>
    <w:rsid w:val="00C903C5"/>
    <w:rsid w:val="00CD0513"/>
    <w:rsid w:val="00CE61F2"/>
    <w:rsid w:val="00D604C7"/>
    <w:rsid w:val="00D7558B"/>
    <w:rsid w:val="00D8408C"/>
    <w:rsid w:val="00D86E57"/>
    <w:rsid w:val="00D93E8F"/>
    <w:rsid w:val="00DD73B1"/>
    <w:rsid w:val="00DF317B"/>
    <w:rsid w:val="00E11253"/>
    <w:rsid w:val="00E32CDE"/>
    <w:rsid w:val="00E347A9"/>
    <w:rsid w:val="00E40420"/>
    <w:rsid w:val="00E458D2"/>
    <w:rsid w:val="00E51B7D"/>
    <w:rsid w:val="00E76BC3"/>
    <w:rsid w:val="00EB4221"/>
    <w:rsid w:val="00ED643C"/>
    <w:rsid w:val="00F53232"/>
    <w:rsid w:val="00F6034A"/>
    <w:rsid w:val="00F87D06"/>
    <w:rsid w:val="00F910EB"/>
    <w:rsid w:val="00F9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794"/>
  </w:style>
  <w:style w:type="paragraph" w:styleId="a5">
    <w:name w:val="footer"/>
    <w:basedOn w:val="a"/>
    <w:link w:val="a6"/>
    <w:uiPriority w:val="99"/>
    <w:semiHidden/>
    <w:unhideWhenUsed/>
    <w:rsid w:val="000767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794"/>
  </w:style>
  <w:style w:type="character" w:styleId="a7">
    <w:name w:val="Hyperlink"/>
    <w:basedOn w:val="a0"/>
    <w:uiPriority w:val="99"/>
    <w:semiHidden/>
    <w:unhideWhenUsed/>
    <w:rsid w:val="00D755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558B"/>
    <w:rPr>
      <w:color w:val="800080"/>
      <w:u w:val="single"/>
    </w:rPr>
  </w:style>
  <w:style w:type="paragraph" w:customStyle="1" w:styleId="xl87">
    <w:name w:val="xl87"/>
    <w:basedOn w:val="a"/>
    <w:rsid w:val="00D75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744F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744F71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744F71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rsid w:val="00744F71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744F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95</Pages>
  <Words>26228</Words>
  <Characters>149506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14:33:20</dc:subject>
  <dc:creator>Keysystems.DWH.ReportDesigner</dc:creator>
  <cp:lastModifiedBy>User</cp:lastModifiedBy>
  <cp:revision>11</cp:revision>
  <dcterms:created xsi:type="dcterms:W3CDTF">2022-09-13T07:17:00Z</dcterms:created>
  <dcterms:modified xsi:type="dcterms:W3CDTF">2022-10-24T07:27:00Z</dcterms:modified>
</cp:coreProperties>
</file>