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docdate$</w:t>
                  </w:r>
                  <w:proofErr w:type="spellEnd"/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docnum$</w:t>
                  </w:r>
                  <w:proofErr w:type="spellEnd"/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60813" w:rsidRPr="00E646EA" w:rsidRDefault="00E60813" w:rsidP="00E60813">
          <w:pPr>
            <w:pStyle w:val="ConsPlusNormal"/>
            <w:ind w:right="4677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646EA">
            <w:rPr>
              <w:rFonts w:ascii="Times New Roman" w:hAnsi="Times New Roman" w:cs="Times New Roman"/>
              <w:bCs/>
              <w:sz w:val="28"/>
              <w:szCs w:val="28"/>
            </w:rPr>
            <w:t xml:space="preserve">О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внесении изменений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br/>
            <w:t xml:space="preserve">в постановление администрации Уссурийского городского округа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br/>
            <w:t xml:space="preserve">от 18 июля 2011  года № 1704-НПА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br/>
            <w:t>«</w:t>
          </w:r>
          <w:r w:rsidRPr="00F859FF">
            <w:rPr>
              <w:rFonts w:ascii="Times New Roman" w:hAnsi="Times New Roman" w:cs="Times New Roman"/>
              <w:bCs/>
              <w:sz w:val="28"/>
              <w:szCs w:val="28"/>
            </w:rPr>
            <w:t>О Порядке 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»</w:t>
          </w:r>
        </w:p>
        <w:p w:rsidR="00D561B2" w:rsidRPr="00AA7993" w:rsidRDefault="00BE2EF0" w:rsidP="00A42623">
          <w:pPr>
            <w:pStyle w:val="aa"/>
          </w:pP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>
        <w:rPr>
          <w:rFonts w:ascii="Times New Roman" w:hAnsi="Times New Roman" w:cs="Times New Roman"/>
          <w:b w:val="0"/>
          <w:sz w:val="28"/>
          <w:szCs w:val="28"/>
        </w:rPr>
      </w:sdtEndPr>
      <w:sdtContent>
        <w:p w:rsidR="00E60813" w:rsidRPr="00304AAD" w:rsidRDefault="00E60813" w:rsidP="00E60813">
          <w:pPr>
            <w:pStyle w:val="ConsPlusTitle"/>
            <w:spacing w:line="360" w:lineRule="auto"/>
            <w:ind w:firstLine="708"/>
            <w:jc w:val="both"/>
            <w:rPr>
              <w:rFonts w:ascii="Times New Roman" w:eastAsiaTheme="minorHAnsi" w:hAnsi="Times New Roman" w:cs="Times New Roman"/>
              <w:b w:val="0"/>
              <w:sz w:val="28"/>
              <w:szCs w:val="28"/>
            </w:rPr>
          </w:pPr>
          <w:proofErr w:type="gramStart"/>
          <w:r w:rsidRPr="00304AAD">
            <w:rPr>
              <w:rFonts w:ascii="Times New Roman" w:eastAsiaTheme="minorHAnsi" w:hAnsi="Times New Roman" w:cs="Times New Roman"/>
              <w:b w:val="0"/>
              <w:sz w:val="28"/>
              <w:szCs w:val="28"/>
            </w:rPr>
    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    </w:r>
          <w:r w:rsidRPr="00304AAD">
            <w:rPr>
              <w:rFonts w:ascii="Times New Roman" w:hAnsi="Times New Roman" w:cs="Times New Roman"/>
              <w:b w:val="0"/>
              <w:sz w:val="28"/>
              <w:szCs w:val="28"/>
            </w:rPr>
            <w:t>приказом Министерства финансов Российской Федерации                                           от 2 ноября 2021 г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ода</w:t>
          </w:r>
          <w:r w:rsidRPr="00304AA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>№</w:t>
          </w:r>
          <w:r w:rsidRPr="00304AA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171н</w:t>
          </w:r>
          <w:r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 w:rsidRPr="00304AAD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    </w:r>
          <w:r w:rsidRPr="00304AAD">
            <w:rPr>
              <w:rFonts w:ascii="Times New Roman" w:eastAsiaTheme="minorHAnsi" w:hAnsi="Times New Roman" w:cs="Times New Roman"/>
              <w:b w:val="0"/>
              <w:sz w:val="28"/>
              <w:szCs w:val="28"/>
            </w:rPr>
            <w:t>Уставом</w:t>
          </w:r>
          <w:proofErr w:type="gramEnd"/>
          <w:r w:rsidRPr="00304AAD">
            <w:rPr>
              <w:rFonts w:ascii="Times New Roman" w:eastAsiaTheme="minorHAnsi" w:hAnsi="Times New Roman" w:cs="Times New Roman"/>
              <w:b w:val="0"/>
              <w:sz w:val="28"/>
              <w:szCs w:val="28"/>
            </w:rPr>
            <w:t xml:space="preserve"> Уссурийского городского округа, в целях приведения в соответствие с действующим законодательством</w:t>
          </w:r>
        </w:p>
        <w:p w:rsidR="00E60813" w:rsidRPr="00304AAD" w:rsidRDefault="00E60813" w:rsidP="00E60813">
          <w:pPr>
            <w:pStyle w:val="ConsPlusTitle"/>
            <w:ind w:firstLine="709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E60813" w:rsidRPr="00304AAD" w:rsidRDefault="00E60813" w:rsidP="00E60813">
          <w:pPr>
            <w:pStyle w:val="ConsPlusTitle"/>
            <w:ind w:firstLine="709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E60813" w:rsidRPr="00304AAD" w:rsidRDefault="00E60813" w:rsidP="00E60813">
          <w:pPr>
            <w:pStyle w:val="ConsPlusTitle"/>
            <w:spacing w:line="360" w:lineRule="auto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304AAD">
            <w:rPr>
              <w:rFonts w:ascii="Times New Roman" w:hAnsi="Times New Roman" w:cs="Times New Roman"/>
              <w:b w:val="0"/>
              <w:sz w:val="28"/>
              <w:szCs w:val="28"/>
            </w:rPr>
            <w:t>ПОСТАНОВЛЯЕТ:</w:t>
          </w:r>
        </w:p>
        <w:p w:rsidR="00E60813" w:rsidRPr="00304AAD" w:rsidRDefault="00E60813" w:rsidP="00E60813">
          <w:pPr>
            <w:pStyle w:val="ConsPlusTitle"/>
            <w:ind w:firstLine="709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E60813" w:rsidRPr="00304AAD" w:rsidRDefault="00E60813" w:rsidP="00E60813">
          <w:pPr>
            <w:pStyle w:val="ConsPlusTitle"/>
            <w:ind w:firstLine="709"/>
            <w:jc w:val="both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:rsidR="00E60813" w:rsidRDefault="00E60813" w:rsidP="00E60813">
          <w:pPr>
            <w:pStyle w:val="ConsPlusNormal"/>
            <w:spacing w:line="360" w:lineRule="auto"/>
            <w:ind w:right="-1" w:firstLine="708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04AAD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1. В</w:t>
          </w:r>
          <w:r w:rsidRPr="00304AAD">
            <w:rPr>
              <w:rFonts w:ascii="Times New Roman" w:hAnsi="Times New Roman" w:cs="Times New Roman"/>
              <w:bCs/>
              <w:sz w:val="28"/>
              <w:szCs w:val="28"/>
            </w:rPr>
            <w:t>нести в постановление администрации Уссурийского городского округа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от 18 июля 2011 года № 1704-НПА «</w:t>
          </w:r>
          <w:r w:rsidRPr="00F859FF">
            <w:rPr>
              <w:rFonts w:ascii="Times New Roman" w:hAnsi="Times New Roman" w:cs="Times New Roman"/>
              <w:bCs/>
              <w:sz w:val="28"/>
              <w:szCs w:val="28"/>
            </w:rPr>
            <w:t>О Порядке 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» (далее - постановление) следующие изменения</w:t>
          </w:r>
          <w:r w:rsidRPr="008D7287">
            <w:rPr>
              <w:rFonts w:ascii="Times New Roman" w:hAnsi="Times New Roman" w:cs="Times New Roman"/>
              <w:bCs/>
              <w:sz w:val="28"/>
              <w:szCs w:val="28"/>
            </w:rPr>
            <w:t>:</w:t>
          </w:r>
        </w:p>
        <w:p w:rsidR="00E60813" w:rsidRDefault="00E60813" w:rsidP="00E60813">
          <w:pPr>
            <w:autoSpaceDE w:val="0"/>
            <w:autoSpaceDN w:val="0"/>
            <w:adjustRightInd w:val="0"/>
            <w:spacing w:line="360" w:lineRule="auto"/>
            <w:jc w:val="both"/>
            <w:rPr>
              <w:rFonts w:eastAsiaTheme="minorHAnsi"/>
              <w:bCs/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</w:rPr>
            <w:tab/>
            <w:t xml:space="preserve"> Приложение к </w:t>
          </w:r>
          <w:r w:rsidRPr="00674643">
            <w:rPr>
              <w:bCs/>
              <w:color w:val="000000"/>
              <w:sz w:val="28"/>
              <w:szCs w:val="28"/>
            </w:rPr>
            <w:t>Порядк</w:t>
          </w:r>
          <w:r>
            <w:rPr>
              <w:bCs/>
              <w:color w:val="000000"/>
              <w:sz w:val="28"/>
              <w:szCs w:val="28"/>
            </w:rPr>
            <w:t>у</w:t>
          </w:r>
          <w:r w:rsidRPr="00674643">
            <w:rPr>
              <w:bCs/>
              <w:color w:val="000000"/>
              <w:sz w:val="28"/>
              <w:szCs w:val="28"/>
            </w:rPr>
            <w:t xml:space="preserve"> </w:t>
          </w:r>
          <w:r w:rsidRPr="00674643">
            <w:rPr>
              <w:rFonts w:eastAsiaTheme="minorHAnsi"/>
              <w:bCs/>
              <w:sz w:val="28"/>
              <w:szCs w:val="28"/>
            </w:rPr>
            <w:t>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    </w:r>
          <w:r>
            <w:rPr>
              <w:rFonts w:eastAsiaTheme="minorHAnsi"/>
              <w:bCs/>
              <w:sz w:val="28"/>
              <w:szCs w:val="28"/>
            </w:rPr>
            <w:t xml:space="preserve">, </w:t>
          </w:r>
          <w:r w:rsidRPr="00674643">
            <w:rPr>
              <w:rFonts w:eastAsiaTheme="minorHAnsi"/>
              <w:bCs/>
              <w:sz w:val="28"/>
              <w:szCs w:val="28"/>
            </w:rPr>
            <w:t>утвержденн</w:t>
          </w:r>
          <w:r>
            <w:rPr>
              <w:rFonts w:eastAsiaTheme="minorHAnsi"/>
              <w:bCs/>
              <w:sz w:val="28"/>
              <w:szCs w:val="28"/>
            </w:rPr>
            <w:t>ому</w:t>
          </w:r>
          <w:r w:rsidRPr="00674643">
            <w:rPr>
              <w:rFonts w:eastAsiaTheme="minorHAnsi"/>
              <w:bCs/>
              <w:sz w:val="28"/>
              <w:szCs w:val="28"/>
            </w:rPr>
            <w:t xml:space="preserve"> постановлением</w:t>
          </w:r>
          <w:r>
            <w:rPr>
              <w:rFonts w:eastAsiaTheme="minorHAnsi"/>
              <w:bCs/>
              <w:sz w:val="28"/>
              <w:szCs w:val="28"/>
            </w:rPr>
            <w:t xml:space="preserve"> изложить в новой редакции (прилагается).</w:t>
          </w:r>
        </w:p>
        <w:p w:rsidR="00E60813" w:rsidRPr="009D0078" w:rsidRDefault="00E60813" w:rsidP="00E60813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 w:rsidRPr="00674643">
            <w:rPr>
              <w:rFonts w:eastAsiaTheme="minorHAnsi"/>
              <w:bCs/>
              <w:sz w:val="28"/>
              <w:szCs w:val="28"/>
            </w:rPr>
            <w:tab/>
          </w:r>
          <w:r>
            <w:rPr>
              <w:rFonts w:eastAsiaTheme="minorHAnsi"/>
              <w:bCs/>
              <w:sz w:val="28"/>
              <w:szCs w:val="28"/>
            </w:rPr>
            <w:t>3</w:t>
          </w:r>
          <w:r w:rsidRPr="00944B86">
            <w:rPr>
              <w:sz w:val="28"/>
              <w:szCs w:val="28"/>
            </w:rPr>
            <w:t>. </w:t>
          </w:r>
          <w:r w:rsidRPr="00E60813">
            <w:rPr>
              <w:rStyle w:val="ac"/>
              <w:b w:val="0"/>
              <w:sz w:val="28"/>
              <w:szCs w:val="28"/>
              <w:shd w:val="clear" w:color="auto" w:fill="FFFFFF"/>
            </w:rPr>
            <w:t>Управлению делами аппарата</w:t>
          </w:r>
          <w:r>
            <w:rPr>
              <w:rStyle w:val="ac"/>
              <w:sz w:val="28"/>
              <w:szCs w:val="28"/>
              <w:shd w:val="clear" w:color="auto" w:fill="FFFFFF"/>
            </w:rPr>
            <w:t xml:space="preserve"> </w:t>
          </w:r>
          <w:r w:rsidRPr="00944B86">
            <w:rPr>
              <w:sz w:val="28"/>
              <w:szCs w:val="28"/>
            </w:rPr>
            <w:t>администрации Уссурийского городского округа</w:t>
          </w:r>
          <w:r w:rsidRPr="009D0078">
            <w:rPr>
              <w:sz w:val="28"/>
              <w:szCs w:val="28"/>
            </w:rPr>
            <w:t xml:space="preserve"> (</w:t>
          </w:r>
          <w:proofErr w:type="spellStart"/>
          <w:r>
            <w:rPr>
              <w:sz w:val="28"/>
              <w:szCs w:val="28"/>
            </w:rPr>
            <w:t>Болтенко</w:t>
          </w:r>
          <w:proofErr w:type="spellEnd"/>
          <w:r w:rsidRPr="009D0078">
            <w:rPr>
              <w:sz w:val="28"/>
              <w:szCs w:val="28"/>
            </w:rPr>
            <w:t xml:space="preserve">) </w:t>
          </w:r>
          <w:proofErr w:type="gramStart"/>
          <w:r w:rsidRPr="009D0078">
            <w:rPr>
              <w:sz w:val="28"/>
              <w:szCs w:val="28"/>
            </w:rPr>
            <w:t>разместить</w:t>
          </w:r>
          <w:proofErr w:type="gramEnd"/>
          <w:r w:rsidRPr="009D0078">
            <w:rPr>
              <w:sz w:val="28"/>
              <w:szCs w:val="28"/>
            </w:rPr>
            <w:t xml:space="preserve"> настоящее постановление на официальном сайте администрации Уссурийского городского округа.</w:t>
          </w:r>
        </w:p>
        <w:p w:rsidR="00E60813" w:rsidRPr="001B513B" w:rsidRDefault="00E60813" w:rsidP="00E60813">
          <w:pPr>
            <w:pStyle w:val="ConsPlusNormal"/>
            <w:widowControl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1B513B">
            <w:rPr>
              <w:rFonts w:ascii="Times New Roman" w:hAnsi="Times New Roman" w:cs="Times New Roman"/>
              <w:sz w:val="28"/>
              <w:szCs w:val="28"/>
            </w:rPr>
            <w:t>. Отделу пресс-службы администрации Уссурийского городского округа (</w:t>
          </w:r>
          <w:r>
            <w:rPr>
              <w:rFonts w:ascii="Times New Roman" w:hAnsi="Times New Roman" w:cs="Times New Roman"/>
              <w:sz w:val="28"/>
              <w:szCs w:val="28"/>
            </w:rPr>
            <w:t>Данче</w:t>
          </w:r>
          <w:r w:rsidRPr="001B513B">
            <w:rPr>
              <w:rFonts w:ascii="Times New Roman" w:hAnsi="Times New Roman" w:cs="Times New Roman"/>
              <w:sz w:val="28"/>
              <w:szCs w:val="28"/>
            </w:rPr>
            <w:t>нко) опубликовать настоящее постановление в средствах массовой информации.</w:t>
          </w:r>
        </w:p>
        <w:p w:rsidR="00E60813" w:rsidRPr="009D0078" w:rsidRDefault="00E60813" w:rsidP="00E6081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60813" w:rsidRPr="00E646EA" w:rsidRDefault="00E60813" w:rsidP="00E6081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60813" w:rsidRPr="00E646EA" w:rsidRDefault="00E60813" w:rsidP="00E60813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60813" w:rsidRPr="00304AAD" w:rsidRDefault="00E60813" w:rsidP="00E60813">
          <w:pPr>
            <w:pStyle w:val="ConsPlusNormal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</w:t>
          </w:r>
        </w:p>
        <w:p w:rsidR="00E60813" w:rsidRPr="00E646EA" w:rsidRDefault="00E60813" w:rsidP="00E60813">
          <w:pPr>
            <w:pStyle w:val="ConsPlusNormal"/>
            <w:rPr>
              <w:rFonts w:ascii="Times New Roman" w:hAnsi="Times New Roman"/>
              <w:sz w:val="28"/>
              <w:szCs w:val="28"/>
            </w:rPr>
          </w:pPr>
          <w:r w:rsidRPr="00E646EA">
            <w:rPr>
              <w:rFonts w:ascii="Times New Roman" w:hAnsi="Times New Roman" w:cs="Times New Roman"/>
              <w:sz w:val="28"/>
              <w:szCs w:val="28"/>
            </w:rPr>
            <w:t xml:space="preserve">Уссурийского  городского округа </w:t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</w:t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</w:r>
          <w:r w:rsidRPr="00E646EA">
            <w:rPr>
              <w:rFonts w:ascii="Times New Roman" w:hAnsi="Times New Roman" w:cs="Times New Roman"/>
              <w:sz w:val="28"/>
              <w:szCs w:val="28"/>
            </w:rPr>
            <w:tab/>
            <w:t xml:space="preserve">     Е.Е. Корж</w:t>
          </w:r>
        </w:p>
        <w:p w:rsidR="002C1DEB" w:rsidRPr="00B0112A" w:rsidRDefault="00BE2EF0" w:rsidP="00A42623">
          <w:pPr>
            <w:pStyle w:val="ab"/>
          </w:pP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docstamp$</w:t>
      </w:r>
      <w:proofErr w:type="spellEnd"/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7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69" w:rsidRDefault="00064D69" w:rsidP="006047D7">
      <w:r>
        <w:separator/>
      </w:r>
    </w:p>
  </w:endnote>
  <w:endnote w:type="continuationSeparator" w:id="0">
    <w:p w:rsidR="00064D69" w:rsidRDefault="00064D69" w:rsidP="0060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69" w:rsidRDefault="00064D69" w:rsidP="006047D7">
      <w:r>
        <w:separator/>
      </w:r>
    </w:p>
  </w:footnote>
  <w:footnote w:type="continuationSeparator" w:id="0">
    <w:p w:rsidR="00064D69" w:rsidRDefault="00064D69" w:rsidP="0060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BE2EF0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E60813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64D69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E2EF0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0813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608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Strong"/>
    <w:basedOn w:val="a0"/>
    <w:uiPriority w:val="22"/>
    <w:qFormat/>
    <w:rsid w:val="00E60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6681"/>
    <w:rsid w:val="00016BD1"/>
    <w:rsid w:val="00033576"/>
    <w:rsid w:val="0010408B"/>
    <w:rsid w:val="00136B9C"/>
    <w:rsid w:val="00412E0A"/>
    <w:rsid w:val="00742044"/>
    <w:rsid w:val="00774318"/>
    <w:rsid w:val="008107AA"/>
    <w:rsid w:val="00917A6A"/>
    <w:rsid w:val="0092281D"/>
    <w:rsid w:val="009F5139"/>
    <w:rsid w:val="00A46681"/>
    <w:rsid w:val="00A536E3"/>
    <w:rsid w:val="00A75CF4"/>
    <w:rsid w:val="00C65F07"/>
    <w:rsid w:val="00C8310D"/>
    <w:rsid w:val="00DB2F34"/>
    <w:rsid w:val="00DF29B3"/>
    <w:rsid w:val="00F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210b</cp:lastModifiedBy>
  <cp:revision>37</cp:revision>
  <dcterms:created xsi:type="dcterms:W3CDTF">2022-03-04T07:44:00Z</dcterms:created>
  <dcterms:modified xsi:type="dcterms:W3CDTF">2023-11-21T07:04:00Z</dcterms:modified>
</cp:coreProperties>
</file>