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peopleDocument.xml" ContentType="application/vnd.openxmlformats-officedocument.wordprocessingml.people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2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>
        <w:tblPrEx/>
        <w:trPr>
          <w:trHeight w:val="964"/>
        </w:trPr>
        <w:tc>
          <w:tcPr>
            <w:tcW w:w="935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5300" cy="619125"/>
                      <wp:effectExtent l="0" t="0" r="0" b="9525"/>
                      <wp:docPr id="1" name="Рисунок 1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53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00pt;height:48.7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</w:rPr>
            </w:r>
          </w:p>
        </w:tc>
      </w:tr>
      <w:tr>
        <w:tblPrEx/>
        <w:trPr>
          <w:cantSplit/>
          <w:trHeight w:val="1251"/>
        </w:trPr>
        <w:tc>
          <w:tcPr>
            <w:tcW w:w="9356" w:type="dxa"/>
            <w:vAlign w:val="center"/>
            <w:textDirection w:val="lrTb"/>
            <w:noWrap w:val="false"/>
          </w:tcPr>
          <w:p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АДМИНИСТРАЦИЯ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ПРИМОРСКОГО КРАЯ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ind w:right="-1"/>
              <w:jc w:val="center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  <w:p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ПОСТАНОВЛЕНИЕ</w:t>
            </w:r>
            <w:r>
              <w:rPr>
                <w:caps/>
                <w:sz w:val="28"/>
                <w:szCs w:val="28"/>
              </w:rPr>
            </w:r>
          </w:p>
        </w:tc>
      </w:tr>
      <w:tr>
        <w:tblPrEx/>
        <w:trPr>
          <w:cantSplit/>
          <w:trHeight w:val="709"/>
        </w:trPr>
        <w:tc>
          <w:tcPr>
            <w:tcW w:w="9356" w:type="dxa"/>
            <w:textDirection w:val="lrTb"/>
            <w:noWrap w:val="false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>
              <w:tblPrEx/>
              <w:trPr>
                <w:trHeight w:val="567"/>
              </w:trPr>
              <w:tc>
                <w:tcPr>
                  <w:tcBorders>
                    <w:bottom w:val="single" w:color="auto" w:sz="4" w:space="0"/>
                  </w:tcBorders>
                  <w:tcW w:w="241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docdate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Borders>
                    <w:bottom w:val="none" w:color="000000" w:sz="4" w:space="0"/>
                  </w:tcBorders>
                  <w:tcW w:w="5245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sz w:val="28"/>
                      <w:szCs w:val="28"/>
                    </w:rPr>
                    <w:t xml:space="preserve">№</w:t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Borders>
                    <w:bottom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docnum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>
          <w:cantSplit/>
          <w:trHeight w:val="564"/>
        </w:trPr>
        <w:tc>
          <w:tcPr>
            <w:tcW w:w="9356" w:type="dxa"/>
            <w:textDirection w:val="lrTb"/>
            <w:noWrap w:val="false"/>
          </w:tcPr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</w:r>
            <w:r>
              <w:rPr>
                <w:b/>
                <w:caps/>
                <w:sz w:val="28"/>
                <w:szCs w:val="28"/>
              </w:rPr>
            </w:r>
          </w:p>
        </w:tc>
      </w:tr>
      <w:tr>
        <w:tblPrEx/>
        <w:trPr>
          <w:cantSplit/>
        </w:trPr>
        <w:tc>
          <w:tcPr>
            <w:tcW w:w="9356" w:type="dxa"/>
            <w:vAlign w:val="center"/>
            <w:textDirection w:val="lrTb"/>
            <w:noWrap w:val="false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>
              <w:tblPrEx/>
              <w:trPr/>
              <w:tc>
                <w:tcPr>
                  <w:tcW w:w="4253" w:type="dxa"/>
                  <w:textDirection w:val="lrTb"/>
                  <w:noWrap w:val="false"/>
                </w:tcPr>
                <w:p>
                  <w:pPr>
                    <w:ind w:left="-57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sz w:val="28"/>
                      <w:szCs w:val="28"/>
                    </w:rPr>
                    <w:t xml:space="preserve">⌐                                                      ¬</w:t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sdt>
      <w:sdtPr>
        <w:alias w:val="Тема"/>
        <w15:appearance w15:val="boundingBox"/>
        <w:id w:val="-1894415760"/>
        <w:placeholder>
          <w:docPart w:val="DefaultPlaceholder_-1854013440"/>
        </w:placeholder>
        <w:tag w:val="Тема"/>
        <w:rPr/>
      </w:sdtPr>
      <w:sdtContent>
        <w:p>
          <w:pPr>
            <w:pStyle w:val="875"/>
            <w:jc w:val="left"/>
          </w:pPr>
          <w:r>
            <w:t xml:space="preserve">О внесении изменений в    постановление администрации Уссурийского городского округа от 05 сентября 2013 года № 3188-НПА «Об утверждении Порядка расчета, взимания и расходования платы родителей (законных представителей) за присмотр и уход за детьми, осваив</w:t>
          </w:r>
          <w:r>
            <w:t xml:space="preserve">ающими образовательные программы дошкольного образования в муниципальных образовательных организациях Уссурийского городского округа, осуществляющих образовательную деятельность, и о признании утратившими силу некоторых нормативных правовых актов администр</w:t>
          </w:r>
          <w:r>
            <w:t xml:space="preserve">ации Уссурийского городского округа»</w:t>
          </w:r>
          <w:r/>
        </w:p>
      </w:sdtContent>
    </w:sdt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dt>
      <w:sdtPr>
        <w:alias w:val="Текст"/>
        <w15:appearance w15:val="boundingBox"/>
        <w:id w:val="47883286"/>
        <w:placeholder>
          <w:docPart w:val="DefaultPlaceholder_-1854013440"/>
        </w:placeholder>
        <w:tag w:val="Текст"/>
        <w:rPr>
          <w:rFonts w:ascii="Calibri" w:hAnsi="Calibri" w:eastAsia="Calibri"/>
        </w:rPr>
      </w:sdtPr>
      <w:sdtContent>
        <w:p>
          <w:pPr>
            <w:pStyle w:val="884"/>
            <w:ind w:firstLine="540"/>
            <w:jc w:val="both"/>
            <w:spacing w:before="0" w:beforeAutospacing="0" w:after="0" w:afterAutospacing="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соответствии с Федеральным законом от 06 октября 2003 года     </w:t>
          </w:r>
          <w:r>
            <w:rPr>
              <w:color w:val="000000" w:themeColor="text1"/>
              <w:sz w:val="28"/>
              <w:szCs w:val="28"/>
            </w:rPr>
            <w:t xml:space="preserve">    № 131-ФЗ «Об общих принципах организации местного самоуправления                   в Российской Федерации», </w:t>
          </w:r>
          <w:r>
            <w:rPr>
              <w:sz w:val="28"/>
              <w:szCs w:val="28"/>
            </w:rPr>
            <w:t xml:space="preserve">Федеральным законом от 29 декабря 2012 года</w:t>
          </w:r>
          <w:r>
            <w:rPr>
              <w:sz w:val="28"/>
              <w:szCs w:val="28"/>
            </w:rPr>
          </w:r>
        </w:p>
        <w:p>
          <w:pPr>
            <w:pStyle w:val="884"/>
            <w:ind w:firstLine="0"/>
            <w:jc w:val="both"/>
            <w:spacing w:before="0" w:beforeAutospacing="0" w:after="0" w:afterAutospacing="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№</w:t>
          </w:r>
          <w:r>
            <w:rPr>
              <w:sz w:val="28"/>
              <w:szCs w:val="28"/>
            </w:rPr>
            <w:t xml:space="preserve"> 273-ФЗ </w:t>
          </w:r>
          <w:r>
            <w:rPr>
              <w:sz w:val="28"/>
              <w:szCs w:val="28"/>
            </w:rPr>
            <w:t xml:space="preserve">«</w:t>
          </w:r>
          <w:r>
            <w:rPr>
              <w:sz w:val="28"/>
              <w:szCs w:val="28"/>
            </w:rPr>
            <w:t xml:space="preserve">Об образовании в Российской Федерации</w:t>
          </w:r>
          <w:r>
            <w:rPr>
              <w:sz w:val="28"/>
              <w:szCs w:val="28"/>
            </w:rPr>
            <w:t xml:space="preserve">»,</w:t>
          </w:r>
          <w:r>
            <w:rPr>
              <w:sz w:val="28"/>
              <w:szCs w:val="28"/>
            </w:rPr>
            <w:br/>
          </w:r>
          <w:r>
            <w:rPr>
              <w:color w:val="000000" w:themeColor="text1"/>
              <w:sz w:val="28"/>
              <w:szCs w:val="28"/>
            </w:rPr>
            <w:t xml:space="preserve"> </w:t>
          </w:r>
          <w:r>
            <w:rPr>
              <w:color w:val="000000" w:themeColor="text1"/>
              <w:sz w:val="28"/>
              <w:szCs w:val="28"/>
            </w:rPr>
            <w:t xml:space="preserve">статьями 31, 56 Устава Уссурийского городс</w:t>
          </w:r>
          <w:r>
            <w:rPr>
              <w:color w:val="000000" w:themeColor="text1"/>
              <w:sz w:val="28"/>
              <w:szCs w:val="28"/>
            </w:rPr>
            <w:t xml:space="preserve">кого округа, в целях уточнения условий, дающих право на освобождение от внесения родительской платы</w:t>
          </w:r>
          <w:r>
            <w:rPr>
              <w:sz w:val="28"/>
              <w:szCs w:val="28"/>
            </w:rPr>
          </w:r>
          <w:r/>
        </w:p>
        <w:p>
          <w:pPr>
            <w:jc w:val="both"/>
            <w:spacing w:line="360" w:lineRule="auto"/>
            <w:rPr>
              <w:color w:val="000000" w:themeColor="text1"/>
              <w:sz w:val="28"/>
              <w:szCs w:val="28"/>
            </w:rPr>
            <w:outlineLvl w:val="0"/>
          </w:pPr>
          <w:r>
            <w:rPr>
              <w:color w:val="000000" w:themeColor="text1"/>
              <w:sz w:val="28"/>
              <w:szCs w:val="28"/>
            </w:rPr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jc w:val="both"/>
            <w:spacing w:line="360" w:lineRule="auto"/>
            <w:rPr>
              <w:color w:val="000000" w:themeColor="text1"/>
              <w:sz w:val="28"/>
              <w:szCs w:val="28"/>
            </w:rPr>
            <w:outlineLvl w:val="0"/>
          </w:pPr>
          <w:r>
            <w:rPr>
              <w:color w:val="000000" w:themeColor="text1"/>
              <w:sz w:val="28"/>
              <w:szCs w:val="28"/>
            </w:rPr>
            <w:t xml:space="preserve">ПОСТАНОВЛЯЕТ: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1. Внести в постановление администрации Уссурийского городского округа от 0</w:t>
          </w:r>
          <w:r>
            <w:rPr>
              <w:color w:val="000000" w:themeColor="text1"/>
              <w:sz w:val="28"/>
              <w:szCs w:val="28"/>
            </w:rPr>
            <w:t xml:space="preserve">5 сентября 2013 года № 3188-НПА «Об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    </w:r>
          <w:r>
            <w:rPr>
              <w:color w:val="000000" w:themeColor="text1"/>
              <w:sz w:val="28"/>
              <w:szCs w:val="28"/>
            </w:rPr>
            <w:t xml:space="preserve">организациях Уссурийского городского округа, осуществляющих образовательную деятельность, и о признании  утратившими силу некоторых нормативных правовых актов       администрации Уссурийского городского округа»» (далее – постановление) следующие изменения: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в преамбуле постановления слова «статьями 29, 31» заменить словами «статьей 31»;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 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в Порядке расчета, взимания и расходования платы 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родителей  (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законных представителей) за присмотр и уход за детьми, осваивающими образовательные  программы  дошкольного    о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бразования    в    муниципальных образовательных </w:t>
          </w:r>
          <w:r>
            <w:rPr>
              <w:color w:val="000000" w:themeColor="text1"/>
              <w:sz w:val="28"/>
              <w:szCs w:val="28"/>
            </w:rPr>
            <w:t xml:space="preserve">организациях 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Уссурийского городского   округа,   осуществляющих   образовательную     деятельность,   утвержденном постановлением</w:t>
          </w:r>
          <w:r>
            <w:rPr>
              <w:color w:val="000000" w:themeColor="text1"/>
              <w:sz w:val="28"/>
              <w:szCs w:val="28"/>
            </w:rPr>
            <w:t xml:space="preserve"> 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(далее - Порядок)</w:t>
          </w:r>
          <w:r>
            <w:rPr>
              <w:color w:val="000000" w:themeColor="text1"/>
              <w:sz w:val="28"/>
              <w:szCs w:val="28"/>
            </w:rPr>
            <w:t xml:space="preserve">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  <w:highlight w:val="white"/>
            </w:rPr>
            <w:t xml:space="preserve">в разделе 4 «Порядок освобождения родителей от внесения ро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дительской платы</w:t>
          </w:r>
          <w:r>
            <w:rPr>
              <w:color w:val="000000" w:themeColor="text1"/>
              <w:sz w:val="28"/>
              <w:szCs w:val="28"/>
            </w:rPr>
            <w:t xml:space="preserve">»: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пункт 16(2) изложить в следующей редакции: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9"/>
            <w:jc w:val="both"/>
            <w:spacing w:line="360" w:lineRule="auto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«16(2). Ч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лены семей граждан, указанных в пункте 16(1) Порядка (за исключением членов семей лиц, погибших при исполнении обязанностей военной службы, или граждан, отчисленных в результате получен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ия увечья, 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или членов семей граждан</w:t>
          </w:r>
          <w:bookmarkStart w:id="0" w:name="_GoBack"/>
          <w:r/>
          <w:bookmarkEnd w:id="0"/>
          <w:r>
            <w:rPr>
              <w:color w:val="000000" w:themeColor="text1"/>
              <w:sz w:val="28"/>
              <w:szCs w:val="28"/>
              <w:highlight w:val="white"/>
            </w:rPr>
            <w:t xml:space="preserve">, признанных в установленном законом порядке безвестно отсутствующими)</w:t>
          </w:r>
          <w:r>
            <w:rPr>
              <w:color w:val="ff0000"/>
              <w:sz w:val="28"/>
              <w:szCs w:val="28"/>
              <w:highlight w:val="white"/>
            </w:rPr>
            <w:t xml:space="preserve">,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 освобождаются от внесения родительской платы на период участия в специальной военной операции или нахо</w:t>
          </w:r>
          <w:r>
            <w:rPr>
              <w:color w:val="000000" w:themeColor="text1"/>
              <w:sz w:val="28"/>
              <w:szCs w:val="28"/>
              <w:highlight w:val="white"/>
            </w:rPr>
            <w:t xml:space="preserve">ждения в командировке для решения специальных задач.</w:t>
          </w:r>
          <w:r>
            <w:rPr>
              <w:color w:val="000000" w:themeColor="text1"/>
              <w:sz w:val="28"/>
              <w:szCs w:val="28"/>
            </w:rPr>
            <w:t xml:space="preserve">»;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ind w:firstLine="708"/>
            <w:spacing w:line="360" w:lineRule="auto"/>
            <w:shd w:val="clear" w:color="ffffff" w:fill="ffffff"/>
            <w:rPr>
              <w:color w:val="000000" w:themeColor="text1"/>
              <w:sz w:val="28"/>
              <w:szCs w:val="28"/>
              <w:highlight w:val="white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w:rPr>
              <w:color w:val="000000" w:themeColor="text1"/>
              <w:sz w:val="28"/>
              <w:szCs w:val="28"/>
              <w:highlight w:val="white"/>
            </w:rPr>
            <w:t xml:space="preserve">абзац второй пункта 17(2) исключить; </w:t>
          </w:r>
          <w:r>
            <w:rPr>
              <w:color w:val="000000" w:themeColor="text1"/>
              <w:sz w:val="28"/>
              <w:szCs w:val="28"/>
              <w:highlight w:val="white"/>
            </w:rPr>
          </w:r>
        </w:p>
        <w:p>
          <w:pPr>
            <w:ind w:firstLine="708"/>
            <w:spacing w:line="360" w:lineRule="auto"/>
            <w:shd w:val="clear" w:color="ffffff" w:fill="ffffff"/>
            <w:rPr>
              <w:color w:val="000000" w:themeColor="text1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w:rPr>
              <w:color w:val="000000" w:themeColor="text1"/>
              <w:sz w:val="28"/>
              <w:szCs w:val="28"/>
              <w:highlight w:val="white"/>
            </w:rPr>
            <w:t xml:space="preserve">дополнить Порядок пунктом 17(3) следующего содержания:</w:t>
          </w:r>
          <w:r>
            <w:rPr>
              <w:color w:val="000000" w:themeColor="text1"/>
              <w:sz w:val="28"/>
              <w:szCs w:val="28"/>
            </w:rPr>
          </w:r>
        </w:p>
        <w:p>
          <w:pPr>
            <w:pStyle w:val="711"/>
            <w:ind w:firstLine="708"/>
            <w:jc w:val="both"/>
            <w:spacing w:line="36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«17(3). Лица, призванные на военную службу по мобилизации, участники СВО в течение десяти рабочих дней со дн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я окончания участия в специальной военной операции или командировки для решения специальных задач обязаны письменно в произвольной форме уведомить руководителя муниципальной образовательной организации Уссурийского городского округа об окончании периода уч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астия в специальной военной операции или нахождения в командировке для решения специальных задач.</w:t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</w:r>
        </w:p>
        <w:p>
          <w:pPr>
            <w:pStyle w:val="711"/>
            <w:ind w:firstLine="708"/>
            <w:jc w:val="both"/>
            <w:spacing w:line="36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В случае окончания периода участия лиц, указанных в пункте 16(2) Порядка, в специальной военной операции или их нахождения в командировке для решения специаль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ных задач муниципальная образовательная организация Уссурийского городского округа осуществляет перерасчет родительской платы, вносимой членами семей лиц, указанных в пункте 16(2) Порядка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</w:rPr>
            <w:t xml:space="preserve">.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  <w:highlight w:val="white"/>
            </w:rPr>
            <w:t xml:space="preserve">»</w:t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.</w:t>
          </w:r>
          <w:r>
            <w:rPr>
              <w:rFonts w:ascii="Times New Roman" w:hAnsi="Times New Roman"/>
              <w:color w:val="000000" w:themeColor="text1"/>
              <w:sz w:val="28"/>
              <w:szCs w:val="28"/>
            </w:rPr>
          </w:r>
        </w:p>
        <w:p>
          <w:pPr>
            <w:pStyle w:val="711"/>
            <w:ind w:firstLine="708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</w:rPr>
            <w:t xml:space="preserve">2. Управлению делами аппарата администрации Уссурийского городско</w:t>
          </w:r>
          <w:r>
            <w:rPr>
              <w:rFonts w:ascii="Times New Roman" w:hAnsi="Times New Roman" w:eastAsia="Times New Roman"/>
              <w:color w:val="000000" w:themeColor="text1"/>
              <w:sz w:val="28"/>
              <w:szCs w:val="28"/>
            </w:rPr>
            <w:t xml:space="preserve">го округа (Болтенко) разместить</w:t>
          </w:r>
          <w:r>
            <w:rPr>
              <w:rFonts w:ascii="Times New Roman" w:hAnsi="Times New Roman" w:eastAsia="Times New Roman"/>
              <w:sz w:val="28"/>
              <w:szCs w:val="28"/>
            </w:rPr>
            <w:t xml:space="preserve"> настоящее постановление на официальном сайте администрации Уссурийского городского округа.</w:t>
          </w:r>
          <w:r>
            <w:rPr>
              <w:rFonts w:ascii="Times New Roman" w:hAnsi="Times New Roman"/>
              <w:sz w:val="28"/>
              <w:szCs w:val="28"/>
            </w:rPr>
          </w:r>
        </w:p>
        <w:p>
          <w:pPr>
            <w:pStyle w:val="711"/>
            <w:ind w:firstLine="708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 w:eastAsia="Times New Roman"/>
              <w:sz w:val="28"/>
              <w:szCs w:val="28"/>
            </w:rPr>
            <w:t xml:space="preserve">3.</w:t>
          </w:r>
          <w:r>
            <w:rPr>
              <w:rFonts w:ascii="Times New Roman" w:hAnsi="Times New Roman" w:eastAsia="Times New Roman"/>
              <w:color w:val="000000"/>
              <w:sz w:val="28"/>
              <w:szCs w:val="28"/>
            </w:rPr>
            <w:t xml:space="preserve">Управлению культуры администрации Уссурийского городского округа (Тесленко) опубликовать настоящее постановление в средствах массов</w:t>
          </w:r>
          <w:r>
            <w:rPr>
              <w:rFonts w:ascii="Times New Roman" w:hAnsi="Times New Roman" w:eastAsia="Times New Roman"/>
              <w:color w:val="000000"/>
              <w:sz w:val="28"/>
              <w:szCs w:val="28"/>
            </w:rPr>
            <w:t xml:space="preserve">ой информации.</w:t>
          </w:r>
          <w:r>
            <w:rPr>
              <w:rFonts w:ascii="Times New Roman" w:hAnsi="Times New Roman"/>
              <w:sz w:val="28"/>
              <w:szCs w:val="28"/>
            </w:rPr>
          </w:r>
        </w:p>
      </w:sdtContent>
    </w:sdt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Глава Уссурийского</w:t>
      </w:r>
      <w:r>
        <w:rPr>
          <w:rFonts w:ascii="Times New Roman" w:hAnsi="Times New Roman"/>
          <w:sz w:val="28"/>
          <w:szCs w:val="28"/>
        </w:rPr>
      </w:r>
    </w:p>
    <w:p>
      <w:pPr>
        <w:pStyle w:val="7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городского округа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</w:rPr>
        <w:t xml:space="preserve"> Е.Е. Корж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$</w:t>
      </w:r>
      <w:r>
        <w:rPr>
          <w:color w:val="ffffff" w:themeColor="background1"/>
          <w:sz w:val="28"/>
          <w:szCs w:val="28"/>
        </w:rPr>
        <w:t xml:space="preserve">docstamp</w:t>
      </w:r>
      <w:r>
        <w:rPr>
          <w:color w:val="ffffff" w:themeColor="background1"/>
          <w:sz w:val="28"/>
          <w:szCs w:val="28"/>
        </w:rPr>
        <w:t xml:space="preserve">$</w:t>
      </w:r>
      <w:r>
        <w:rPr>
          <w:color w:val="ffffff" w:themeColor="background1"/>
          <w:sz w:val="28"/>
          <w:szCs w:val="28"/>
        </w:rPr>
      </w:r>
    </w:p>
    <w:p>
      <w:pPr>
        <w:jc w:val="center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Глава Уссурийского</w:t>
      </w:r>
      <w:r>
        <w:rPr>
          <w:color w:val="ffffff" w:themeColor="background1"/>
          <w:sz w:val="28"/>
          <w:szCs w:val="28"/>
        </w:rPr>
      </w:r>
    </w:p>
    <w:p>
      <w:pPr>
        <w:jc w:val="center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Городского округа</w:t>
      </w:r>
      <w:r>
        <w:rPr>
          <w:color w:val="ffffff" w:themeColor="background1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510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рина Владимировна Плотникова" w:date="2024-03-27T14:15:00Z" w:initials="МВП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это НПА, где пункт об опубликовании постановления в СМИ</w:t>
      </w:r>
    </w:p>
  </w:comment>
  <w:comment w:id="1" w:author="Марина Владимировна Плотникова" w:date="2024-03-27T14:08:00Z" w:initials="МВП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почему исключаете из Порядка порядок подтверждения освобождения от внесения родительской платы лиц, указанных в абзацах 2-3м пункта 16.(1) Порядка?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3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F66D6E3"/>
  <w16cid:commentId w16cid:paraId="00000003" w16cid:durableId="63A1E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86018220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</w:r>
      </w:p>
    </w:sdtContent>
  </w:sdt>
</w:hdr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formatting="1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75">
    <w:name w:val="Heading 1"/>
    <w:basedOn w:val="674"/>
    <w:next w:val="674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6">
    <w:name w:val="Heading 2"/>
    <w:basedOn w:val="674"/>
    <w:next w:val="674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7">
    <w:name w:val="Heading 3"/>
    <w:basedOn w:val="674"/>
    <w:next w:val="674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8">
    <w:name w:val="Heading 4"/>
    <w:basedOn w:val="674"/>
    <w:next w:val="674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674"/>
    <w:next w:val="674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0">
    <w:name w:val="Heading 6"/>
    <w:basedOn w:val="674"/>
    <w:next w:val="674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674"/>
    <w:next w:val="674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674"/>
    <w:next w:val="674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674"/>
    <w:next w:val="674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eastAsia="Arial" w:cs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Footnote Text Char"/>
    <w:uiPriority w:val="99"/>
    <w:rPr>
      <w:sz w:val="18"/>
    </w:rPr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Заголовок 1 Знак"/>
    <w:basedOn w:val="684"/>
    <w:link w:val="675"/>
    <w:uiPriority w:val="9"/>
    <w:rPr>
      <w:rFonts w:ascii="Arial" w:hAnsi="Arial" w:eastAsia="Arial" w:cs="Arial"/>
      <w:sz w:val="40"/>
      <w:szCs w:val="40"/>
    </w:rPr>
  </w:style>
  <w:style w:type="character" w:styleId="703" w:customStyle="1">
    <w:name w:val="Заголовок 2 Знак"/>
    <w:basedOn w:val="684"/>
    <w:link w:val="676"/>
    <w:uiPriority w:val="9"/>
    <w:rPr>
      <w:rFonts w:ascii="Arial" w:hAnsi="Arial" w:eastAsia="Arial" w:cs="Arial"/>
      <w:sz w:val="34"/>
    </w:rPr>
  </w:style>
  <w:style w:type="character" w:styleId="704" w:customStyle="1">
    <w:name w:val="Заголовок 3 Знак"/>
    <w:basedOn w:val="684"/>
    <w:link w:val="677"/>
    <w:uiPriority w:val="9"/>
    <w:rPr>
      <w:rFonts w:ascii="Arial" w:hAnsi="Arial" w:eastAsia="Arial" w:cs="Arial"/>
      <w:sz w:val="30"/>
      <w:szCs w:val="30"/>
    </w:rPr>
  </w:style>
  <w:style w:type="character" w:styleId="705" w:customStyle="1">
    <w:name w:val="Заголовок 4 Знак"/>
    <w:basedOn w:val="68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706" w:customStyle="1">
    <w:name w:val="Заголовок 5 Знак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707" w:customStyle="1">
    <w:name w:val="Заголовок 6 Знак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708" w:customStyle="1">
    <w:name w:val="Заголовок 7 Знак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710" w:customStyle="1">
    <w:name w:val="Заголовок 9 Знак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No Spacing"/>
    <w:uiPriority w:val="1"/>
    <w:qFormat/>
  </w:style>
  <w:style w:type="paragraph" w:styleId="712">
    <w:name w:val="Title"/>
    <w:basedOn w:val="674"/>
    <w:next w:val="674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 w:customStyle="1">
    <w:name w:val="Название Знак"/>
    <w:basedOn w:val="684"/>
    <w:link w:val="712"/>
    <w:uiPriority w:val="10"/>
    <w:rPr>
      <w:sz w:val="48"/>
      <w:szCs w:val="48"/>
    </w:rPr>
  </w:style>
  <w:style w:type="paragraph" w:styleId="714">
    <w:name w:val="Subtitle"/>
    <w:basedOn w:val="674"/>
    <w:next w:val="674"/>
    <w:link w:val="715"/>
    <w:uiPriority w:val="11"/>
    <w:qFormat/>
    <w:pPr>
      <w:spacing w:before="200" w:after="200"/>
    </w:pPr>
  </w:style>
  <w:style w:type="character" w:styleId="715" w:customStyle="1">
    <w:name w:val="Подзаголовок Знак"/>
    <w:basedOn w:val="684"/>
    <w:link w:val="714"/>
    <w:uiPriority w:val="11"/>
    <w:rPr>
      <w:sz w:val="24"/>
      <w:szCs w:val="24"/>
    </w:rPr>
  </w:style>
  <w:style w:type="paragraph" w:styleId="716">
    <w:name w:val="Quote"/>
    <w:basedOn w:val="674"/>
    <w:next w:val="674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74"/>
    <w:next w:val="674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character" w:styleId="720" w:customStyle="1">
    <w:name w:val="Header Char"/>
    <w:basedOn w:val="684"/>
    <w:uiPriority w:val="99"/>
  </w:style>
  <w:style w:type="character" w:styleId="721" w:customStyle="1">
    <w:name w:val="Footer Char"/>
    <w:basedOn w:val="684"/>
    <w:uiPriority w:val="99"/>
  </w:style>
  <w:style w:type="paragraph" w:styleId="722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3" w:customStyle="1">
    <w:name w:val="Caption Char"/>
    <w:uiPriority w:val="99"/>
  </w:style>
  <w:style w:type="table" w:styleId="724">
    <w:name w:val="Table Grid"/>
    <w:basedOn w:val="68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5" w:customStyle="1">
    <w:name w:val="Table Grid Light"/>
    <w:basedOn w:val="68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8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8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8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8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8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8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8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4" w:customStyle="1">
    <w:name w:val="Grid Table 4 - Accent 2"/>
    <w:basedOn w:val="68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5" w:customStyle="1">
    <w:name w:val="Grid Table 4 - Accent 3"/>
    <w:basedOn w:val="68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6" w:customStyle="1">
    <w:name w:val="Grid Table 4 - Accent 4"/>
    <w:basedOn w:val="68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7" w:customStyle="1">
    <w:name w:val="Grid Table 4 - Accent 5"/>
    <w:basedOn w:val="68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8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>
    <w:name w:val="Grid Table 5 Dark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8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8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8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8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8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8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>
    <w:name w:val="Grid Table 7 Colorful"/>
    <w:basedOn w:val="68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8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8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8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8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8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8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8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8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8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8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8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9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1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2">
    <w:name w:val="List Table 7 Colorful"/>
    <w:basedOn w:val="68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Lined - Accent 2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Lined - Accent 3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Lined - Accent 4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Lined - Accent 5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Lined - Accent 6"/>
    <w:basedOn w:val="68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 &amp; Lined - Accent"/>
    <w:basedOn w:val="68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85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8" w:customStyle="1">
    <w:name w:val="Bordered &amp; Lined - Accent 2"/>
    <w:basedOn w:val="685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Bordered &amp; Lined - Accent 3"/>
    <w:basedOn w:val="685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Bordered &amp; Lined - Accent 4"/>
    <w:basedOn w:val="685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Bordered &amp; Lined - Accent 5"/>
    <w:basedOn w:val="685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Bordered &amp; Lined - Accent 6"/>
    <w:basedOn w:val="685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"/>
    <w:basedOn w:val="68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8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8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6" w:customStyle="1">
    <w:name w:val="Bordered - Accent 3"/>
    <w:basedOn w:val="68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7" w:customStyle="1">
    <w:name w:val="Bordered - Accent 4"/>
    <w:basedOn w:val="68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8" w:customStyle="1">
    <w:name w:val="Bordered - Accent 5"/>
    <w:basedOn w:val="68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9" w:customStyle="1">
    <w:name w:val="Bordered - Accent 6"/>
    <w:basedOn w:val="68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563c1" w:themeColor="hyperlink"/>
      <w:u w:val="single"/>
    </w:rPr>
  </w:style>
  <w:style w:type="paragraph" w:styleId="851">
    <w:name w:val="footnote text"/>
    <w:basedOn w:val="674"/>
    <w:link w:val="852"/>
    <w:uiPriority w:val="99"/>
    <w:semiHidden/>
    <w:unhideWhenUsed/>
    <w:pPr>
      <w:spacing w:after="40"/>
    </w:pPr>
    <w:rPr>
      <w:sz w:val="18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84"/>
    <w:uiPriority w:val="99"/>
    <w:unhideWhenUsed/>
    <w:rPr>
      <w:vertAlign w:val="superscript"/>
    </w:rPr>
  </w:style>
  <w:style w:type="paragraph" w:styleId="854">
    <w:name w:val="endnote text"/>
    <w:basedOn w:val="674"/>
    <w:link w:val="855"/>
    <w:uiPriority w:val="99"/>
    <w:semiHidden/>
    <w:unhideWhenUsed/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84"/>
    <w:uiPriority w:val="99"/>
    <w:semiHidden/>
    <w:unhideWhenUsed/>
    <w:rPr>
      <w:vertAlign w:val="superscript"/>
    </w:rPr>
  </w:style>
  <w:style w:type="paragraph" w:styleId="857">
    <w:name w:val="toc 1"/>
    <w:basedOn w:val="674"/>
    <w:next w:val="674"/>
    <w:uiPriority w:val="39"/>
    <w:unhideWhenUsed/>
    <w:pPr>
      <w:spacing w:after="57"/>
    </w:pPr>
  </w:style>
  <w:style w:type="paragraph" w:styleId="858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59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60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61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62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63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64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65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74"/>
    <w:next w:val="674"/>
    <w:uiPriority w:val="99"/>
    <w:unhideWhenUsed/>
  </w:style>
  <w:style w:type="paragraph" w:styleId="868">
    <w:name w:val="Balloon Text"/>
    <w:basedOn w:val="674"/>
    <w:link w:val="869"/>
    <w:uiPriority w:val="99"/>
    <w:semiHidden/>
    <w:unhideWhenUsed/>
    <w:rPr>
      <w:rFonts w:ascii="Tahoma" w:hAnsi="Tahoma" w:cs="Tahoma"/>
      <w:sz w:val="16"/>
      <w:szCs w:val="16"/>
    </w:rPr>
  </w:style>
  <w:style w:type="character" w:styleId="869" w:customStyle="1">
    <w:name w:val="Текст выноски Знак"/>
    <w:basedOn w:val="684"/>
    <w:link w:val="86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0">
    <w:name w:val="Placeholder Text"/>
    <w:basedOn w:val="684"/>
    <w:uiPriority w:val="99"/>
    <w:semiHidden/>
    <w:rPr>
      <w:color w:val="808080"/>
    </w:rPr>
  </w:style>
  <w:style w:type="paragraph" w:styleId="871">
    <w:name w:val="Header"/>
    <w:basedOn w:val="674"/>
    <w:link w:val="8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684"/>
    <w:link w:val="871"/>
    <w:uiPriority w:val="99"/>
    <w:rPr>
      <w:rFonts w:ascii="Times New Roman" w:hAnsi="Times New Roman" w:eastAsia="Times New Roman"/>
      <w:sz w:val="24"/>
      <w:szCs w:val="24"/>
    </w:rPr>
  </w:style>
  <w:style w:type="paragraph" w:styleId="873">
    <w:name w:val="Footer"/>
    <w:basedOn w:val="674"/>
    <w:link w:val="87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684"/>
    <w:link w:val="873"/>
    <w:uiPriority w:val="99"/>
    <w:rPr>
      <w:rFonts w:ascii="Times New Roman" w:hAnsi="Times New Roman" w:eastAsia="Times New Roman"/>
      <w:sz w:val="24"/>
      <w:szCs w:val="24"/>
    </w:rPr>
  </w:style>
  <w:style w:type="paragraph" w:styleId="875" w:customStyle="1">
    <w:name w:val="Деловой шапка"/>
    <w:basedOn w:val="674"/>
    <w:qFormat/>
    <w:pPr>
      <w:ind w:right="5385"/>
      <w:jc w:val="both"/>
    </w:pPr>
    <w:rPr>
      <w:sz w:val="28"/>
      <w:szCs w:val="28"/>
    </w:rPr>
  </w:style>
  <w:style w:type="paragraph" w:styleId="876" w:customStyle="1">
    <w:name w:val="Деловой основной"/>
    <w:basedOn w:val="674"/>
    <w:qFormat/>
    <w:pPr>
      <w:ind w:firstLine="709"/>
      <w:jc w:val="both"/>
      <w:spacing w:line="360" w:lineRule="auto"/>
    </w:pPr>
    <w:rPr>
      <w:sz w:val="28"/>
      <w:szCs w:val="28"/>
    </w:rPr>
  </w:style>
  <w:style w:type="paragraph" w:styleId="877">
    <w:name w:val="List Paragraph"/>
    <w:basedOn w:val="674"/>
    <w:uiPriority w:val="34"/>
    <w:qFormat/>
    <w:pPr>
      <w:contextualSpacing/>
      <w:ind w:left="720"/>
    </w:pPr>
  </w:style>
  <w:style w:type="character" w:styleId="878">
    <w:name w:val="annotation reference"/>
    <w:basedOn w:val="684"/>
    <w:uiPriority w:val="99"/>
    <w:semiHidden/>
    <w:unhideWhenUsed/>
    <w:rPr>
      <w:sz w:val="16"/>
      <w:szCs w:val="16"/>
    </w:rPr>
  </w:style>
  <w:style w:type="paragraph" w:styleId="879">
    <w:name w:val="annotation text"/>
    <w:basedOn w:val="674"/>
    <w:link w:val="880"/>
    <w:uiPriority w:val="99"/>
    <w:semiHidden/>
    <w:unhideWhenUsed/>
    <w:rPr>
      <w:sz w:val="20"/>
      <w:szCs w:val="20"/>
    </w:rPr>
  </w:style>
  <w:style w:type="character" w:styleId="880" w:customStyle="1">
    <w:name w:val="Текст примечания Знак"/>
    <w:basedOn w:val="684"/>
    <w:link w:val="879"/>
    <w:uiPriority w:val="99"/>
    <w:semiHidden/>
    <w:rPr>
      <w:rFonts w:ascii="Times New Roman" w:hAnsi="Times New Roman" w:eastAsia="Times New Roman"/>
    </w:rPr>
  </w:style>
  <w:style w:type="paragraph" w:styleId="881">
    <w:name w:val="annotation subject"/>
    <w:basedOn w:val="879"/>
    <w:next w:val="879"/>
    <w:link w:val="882"/>
    <w:uiPriority w:val="99"/>
    <w:semiHidden/>
    <w:unhideWhenUsed/>
    <w:rPr>
      <w:b/>
      <w:bCs/>
    </w:rPr>
  </w:style>
  <w:style w:type="character" w:styleId="882" w:customStyle="1">
    <w:name w:val="Тема примечания Знак"/>
    <w:basedOn w:val="880"/>
    <w:link w:val="881"/>
    <w:uiPriority w:val="99"/>
    <w:semiHidden/>
    <w:rPr>
      <w:rFonts w:ascii="Times New Roman" w:hAnsi="Times New Roman" w:eastAsia="Times New Roman"/>
      <w:b/>
      <w:bCs/>
    </w:rPr>
  </w:style>
  <w:style w:type="paragraph" w:styleId="883" w:customStyle="1">
    <w:name w:val="Обычный (веб)1"/>
    <w:uiPriority w:val="99"/>
    <w:semiHidden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  <w:style w:type="paragraph" w:styleId="884">
    <w:name w:val="Normal (Web)"/>
    <w:basedOn w:val="674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nlyoffice.com/commentsDocument" Target="commentsDocument.xml" /><Relationship Id="rId13" Type="http://schemas.onlyoffice.com/commentsExtendedDocument" Target="commentsExtendedDocument.xml" /><Relationship Id="rId14" Type="http://schemas.onlyoffice.com/commentsIdsDocument" Target="commentsIdsDocument.xml" /><Relationship Id="rId15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>
          <w:r>
            <w:rPr>
              <w:rStyle w:val="1551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52" w:default="1">
    <w:name w:val="Normal"/>
    <w:qFormat/>
  </w:style>
  <w:style w:type="paragraph" w:styleId="1353">
    <w:name w:val="Heading 1"/>
    <w:basedOn w:val="1352"/>
    <w:next w:val="1352"/>
    <w:link w:val="13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54">
    <w:name w:val="Heading 2"/>
    <w:basedOn w:val="1352"/>
    <w:next w:val="1352"/>
    <w:link w:val="13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55">
    <w:name w:val="Heading 3"/>
    <w:basedOn w:val="1352"/>
    <w:next w:val="1352"/>
    <w:link w:val="13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56">
    <w:name w:val="Heading 4"/>
    <w:basedOn w:val="1352"/>
    <w:next w:val="1352"/>
    <w:link w:val="13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57">
    <w:name w:val="Heading 5"/>
    <w:basedOn w:val="1352"/>
    <w:next w:val="1352"/>
    <w:link w:val="13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58">
    <w:name w:val="Heading 6"/>
    <w:basedOn w:val="1352"/>
    <w:next w:val="1352"/>
    <w:link w:val="13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1359">
    <w:name w:val="Heading 7"/>
    <w:basedOn w:val="1352"/>
    <w:next w:val="1352"/>
    <w:link w:val="13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1360">
    <w:name w:val="Heading 8"/>
    <w:basedOn w:val="1352"/>
    <w:next w:val="1352"/>
    <w:link w:val="13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361">
    <w:name w:val="Heading 9"/>
    <w:basedOn w:val="1352"/>
    <w:next w:val="1352"/>
    <w:link w:val="13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62" w:default="1">
    <w:name w:val="Default Paragraph Font"/>
    <w:uiPriority w:val="1"/>
    <w:semiHidden/>
    <w:unhideWhenUsed/>
  </w:style>
  <w:style w:type="table" w:styleId="13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64" w:default="1">
    <w:name w:val="No List"/>
    <w:uiPriority w:val="99"/>
    <w:semiHidden/>
    <w:unhideWhenUsed/>
  </w:style>
  <w:style w:type="character" w:styleId="1365" w:customStyle="1">
    <w:name w:val="Heading 1 Char"/>
    <w:basedOn w:val="1362"/>
    <w:uiPriority w:val="9"/>
    <w:rPr>
      <w:rFonts w:ascii="Arial" w:hAnsi="Arial" w:eastAsia="Arial" w:cs="Arial"/>
      <w:sz w:val="40"/>
      <w:szCs w:val="40"/>
    </w:rPr>
  </w:style>
  <w:style w:type="character" w:styleId="1366" w:customStyle="1">
    <w:name w:val="Heading 2 Char"/>
    <w:basedOn w:val="1362"/>
    <w:uiPriority w:val="9"/>
    <w:rPr>
      <w:rFonts w:ascii="Arial" w:hAnsi="Arial" w:eastAsia="Arial" w:cs="Arial"/>
      <w:sz w:val="34"/>
    </w:rPr>
  </w:style>
  <w:style w:type="character" w:styleId="1367" w:customStyle="1">
    <w:name w:val="Heading 3 Char"/>
    <w:basedOn w:val="1362"/>
    <w:uiPriority w:val="9"/>
    <w:rPr>
      <w:rFonts w:ascii="Arial" w:hAnsi="Arial" w:eastAsia="Arial" w:cs="Arial"/>
      <w:sz w:val="30"/>
      <w:szCs w:val="30"/>
    </w:rPr>
  </w:style>
  <w:style w:type="character" w:styleId="1368" w:customStyle="1">
    <w:name w:val="Heading 4 Char"/>
    <w:basedOn w:val="1362"/>
    <w:uiPriority w:val="9"/>
    <w:rPr>
      <w:rFonts w:ascii="Arial" w:hAnsi="Arial" w:eastAsia="Arial" w:cs="Arial"/>
      <w:b/>
      <w:bCs/>
      <w:sz w:val="26"/>
      <w:szCs w:val="26"/>
    </w:rPr>
  </w:style>
  <w:style w:type="character" w:styleId="1369" w:customStyle="1">
    <w:name w:val="Heading 5 Char"/>
    <w:basedOn w:val="1362"/>
    <w:uiPriority w:val="9"/>
    <w:rPr>
      <w:rFonts w:ascii="Arial" w:hAnsi="Arial" w:eastAsia="Arial" w:cs="Arial"/>
      <w:b/>
      <w:bCs/>
      <w:sz w:val="24"/>
      <w:szCs w:val="24"/>
    </w:rPr>
  </w:style>
  <w:style w:type="character" w:styleId="1370" w:customStyle="1">
    <w:name w:val="Heading 6 Char"/>
    <w:basedOn w:val="1362"/>
    <w:uiPriority w:val="9"/>
    <w:rPr>
      <w:rFonts w:ascii="Arial" w:hAnsi="Arial" w:eastAsia="Arial" w:cs="Arial"/>
      <w:b/>
      <w:bCs/>
      <w:sz w:val="22"/>
      <w:szCs w:val="22"/>
    </w:rPr>
  </w:style>
  <w:style w:type="character" w:styleId="1371" w:customStyle="1">
    <w:name w:val="Heading 7 Char"/>
    <w:basedOn w:val="13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72" w:customStyle="1">
    <w:name w:val="Heading 8 Char"/>
    <w:basedOn w:val="1362"/>
    <w:uiPriority w:val="9"/>
    <w:rPr>
      <w:rFonts w:ascii="Arial" w:hAnsi="Arial" w:eastAsia="Arial" w:cs="Arial"/>
      <w:i/>
      <w:iCs/>
      <w:sz w:val="22"/>
      <w:szCs w:val="22"/>
    </w:rPr>
  </w:style>
  <w:style w:type="character" w:styleId="1373" w:customStyle="1">
    <w:name w:val="Heading 9 Char"/>
    <w:basedOn w:val="1362"/>
    <w:uiPriority w:val="9"/>
    <w:rPr>
      <w:rFonts w:ascii="Arial" w:hAnsi="Arial" w:eastAsia="Arial" w:cs="Arial"/>
      <w:i/>
      <w:iCs/>
      <w:sz w:val="21"/>
      <w:szCs w:val="21"/>
    </w:rPr>
  </w:style>
  <w:style w:type="character" w:styleId="1374" w:customStyle="1">
    <w:name w:val="Title Char"/>
    <w:basedOn w:val="1362"/>
    <w:uiPriority w:val="10"/>
    <w:rPr>
      <w:sz w:val="48"/>
      <w:szCs w:val="48"/>
    </w:rPr>
  </w:style>
  <w:style w:type="character" w:styleId="1375" w:customStyle="1">
    <w:name w:val="Subtitle Char"/>
    <w:basedOn w:val="1362"/>
    <w:uiPriority w:val="11"/>
    <w:rPr>
      <w:sz w:val="24"/>
      <w:szCs w:val="24"/>
    </w:rPr>
  </w:style>
  <w:style w:type="character" w:styleId="1376" w:customStyle="1">
    <w:name w:val="Quote Char"/>
    <w:uiPriority w:val="29"/>
    <w:rPr>
      <w:i/>
    </w:rPr>
  </w:style>
  <w:style w:type="character" w:styleId="1377" w:customStyle="1">
    <w:name w:val="Intense Quote Char"/>
    <w:uiPriority w:val="30"/>
    <w:rPr>
      <w:i/>
    </w:rPr>
  </w:style>
  <w:style w:type="character" w:styleId="1378" w:customStyle="1">
    <w:name w:val="Header Char"/>
    <w:basedOn w:val="1362"/>
    <w:uiPriority w:val="99"/>
  </w:style>
  <w:style w:type="character" w:styleId="1379" w:customStyle="1">
    <w:name w:val="Caption Char"/>
    <w:uiPriority w:val="99"/>
  </w:style>
  <w:style w:type="character" w:styleId="1380" w:customStyle="1">
    <w:name w:val="Footnote Text Char"/>
    <w:uiPriority w:val="99"/>
    <w:rPr>
      <w:sz w:val="18"/>
    </w:rPr>
  </w:style>
  <w:style w:type="character" w:styleId="1381" w:customStyle="1">
    <w:name w:val="Endnote Text Char"/>
    <w:uiPriority w:val="99"/>
    <w:rPr>
      <w:sz w:val="20"/>
    </w:rPr>
  </w:style>
  <w:style w:type="character" w:styleId="1382" w:customStyle="1">
    <w:name w:val="Заголовок 1 Знак"/>
    <w:basedOn w:val="1362"/>
    <w:link w:val="1353"/>
    <w:uiPriority w:val="9"/>
    <w:rPr>
      <w:rFonts w:ascii="Arial" w:hAnsi="Arial" w:eastAsia="Arial" w:cs="Arial"/>
      <w:sz w:val="40"/>
      <w:szCs w:val="40"/>
    </w:rPr>
  </w:style>
  <w:style w:type="character" w:styleId="1383" w:customStyle="1">
    <w:name w:val="Заголовок 2 Знак"/>
    <w:basedOn w:val="1362"/>
    <w:link w:val="1354"/>
    <w:uiPriority w:val="9"/>
    <w:rPr>
      <w:rFonts w:ascii="Arial" w:hAnsi="Arial" w:eastAsia="Arial" w:cs="Arial"/>
      <w:sz w:val="34"/>
    </w:rPr>
  </w:style>
  <w:style w:type="character" w:styleId="1384" w:customStyle="1">
    <w:name w:val="Заголовок 3 Знак"/>
    <w:basedOn w:val="1362"/>
    <w:link w:val="1355"/>
    <w:uiPriority w:val="9"/>
    <w:rPr>
      <w:rFonts w:ascii="Arial" w:hAnsi="Arial" w:eastAsia="Arial" w:cs="Arial"/>
      <w:sz w:val="30"/>
      <w:szCs w:val="30"/>
    </w:rPr>
  </w:style>
  <w:style w:type="character" w:styleId="1385" w:customStyle="1">
    <w:name w:val="Заголовок 4 Знак"/>
    <w:basedOn w:val="1362"/>
    <w:link w:val="1356"/>
    <w:uiPriority w:val="9"/>
    <w:rPr>
      <w:rFonts w:ascii="Arial" w:hAnsi="Arial" w:eastAsia="Arial" w:cs="Arial"/>
      <w:b/>
      <w:bCs/>
      <w:sz w:val="26"/>
      <w:szCs w:val="26"/>
    </w:rPr>
  </w:style>
  <w:style w:type="character" w:styleId="1386" w:customStyle="1">
    <w:name w:val="Заголовок 5 Знак"/>
    <w:basedOn w:val="1362"/>
    <w:link w:val="1357"/>
    <w:uiPriority w:val="9"/>
    <w:rPr>
      <w:rFonts w:ascii="Arial" w:hAnsi="Arial" w:eastAsia="Arial" w:cs="Arial"/>
      <w:b/>
      <w:bCs/>
      <w:sz w:val="24"/>
      <w:szCs w:val="24"/>
    </w:rPr>
  </w:style>
  <w:style w:type="character" w:styleId="1387" w:customStyle="1">
    <w:name w:val="Заголовок 6 Знак"/>
    <w:basedOn w:val="1362"/>
    <w:link w:val="1358"/>
    <w:uiPriority w:val="9"/>
    <w:rPr>
      <w:rFonts w:ascii="Arial" w:hAnsi="Arial" w:eastAsia="Arial" w:cs="Arial"/>
      <w:b/>
      <w:bCs/>
      <w:sz w:val="22"/>
      <w:szCs w:val="22"/>
    </w:rPr>
  </w:style>
  <w:style w:type="character" w:styleId="1388" w:customStyle="1">
    <w:name w:val="Заголовок 7 Знак"/>
    <w:basedOn w:val="1362"/>
    <w:link w:val="13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9" w:customStyle="1">
    <w:name w:val="Заголовок 8 Знак"/>
    <w:basedOn w:val="1362"/>
    <w:link w:val="1360"/>
    <w:uiPriority w:val="9"/>
    <w:rPr>
      <w:rFonts w:ascii="Arial" w:hAnsi="Arial" w:eastAsia="Arial" w:cs="Arial"/>
      <w:i/>
      <w:iCs/>
      <w:sz w:val="22"/>
      <w:szCs w:val="22"/>
    </w:rPr>
  </w:style>
  <w:style w:type="character" w:styleId="1390" w:customStyle="1">
    <w:name w:val="Заголовок 9 Знак"/>
    <w:basedOn w:val="1362"/>
    <w:link w:val="1361"/>
    <w:uiPriority w:val="9"/>
    <w:rPr>
      <w:rFonts w:ascii="Arial" w:hAnsi="Arial" w:eastAsia="Arial" w:cs="Arial"/>
      <w:i/>
      <w:iCs/>
      <w:sz w:val="21"/>
      <w:szCs w:val="21"/>
    </w:rPr>
  </w:style>
  <w:style w:type="paragraph" w:styleId="1391">
    <w:name w:val="List Paragraph"/>
    <w:basedOn w:val="1352"/>
    <w:uiPriority w:val="34"/>
    <w:qFormat/>
    <w:pPr>
      <w:contextualSpacing/>
      <w:ind w:left="720"/>
    </w:pPr>
  </w:style>
  <w:style w:type="paragraph" w:styleId="1392">
    <w:name w:val="No Spacing"/>
    <w:uiPriority w:val="1"/>
    <w:qFormat/>
    <w:pPr>
      <w:spacing w:after="0" w:line="240" w:lineRule="auto"/>
    </w:pPr>
  </w:style>
  <w:style w:type="paragraph" w:styleId="1393">
    <w:name w:val="Title"/>
    <w:basedOn w:val="1352"/>
    <w:next w:val="1352"/>
    <w:link w:val="13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94" w:customStyle="1">
    <w:name w:val="Название Знак"/>
    <w:basedOn w:val="1362"/>
    <w:link w:val="1393"/>
    <w:uiPriority w:val="10"/>
    <w:rPr>
      <w:sz w:val="48"/>
      <w:szCs w:val="48"/>
    </w:rPr>
  </w:style>
  <w:style w:type="paragraph" w:styleId="1395">
    <w:name w:val="Subtitle"/>
    <w:basedOn w:val="1352"/>
    <w:next w:val="1352"/>
    <w:link w:val="1396"/>
    <w:uiPriority w:val="11"/>
    <w:qFormat/>
    <w:pPr>
      <w:spacing w:before="200" w:after="200"/>
    </w:pPr>
    <w:rPr>
      <w:sz w:val="24"/>
      <w:szCs w:val="24"/>
    </w:rPr>
  </w:style>
  <w:style w:type="character" w:styleId="1396" w:customStyle="1">
    <w:name w:val="Подзаголовок Знак"/>
    <w:basedOn w:val="1362"/>
    <w:link w:val="1395"/>
    <w:uiPriority w:val="11"/>
    <w:rPr>
      <w:sz w:val="24"/>
      <w:szCs w:val="24"/>
    </w:rPr>
  </w:style>
  <w:style w:type="paragraph" w:styleId="1397">
    <w:name w:val="Quote"/>
    <w:basedOn w:val="1352"/>
    <w:next w:val="1352"/>
    <w:link w:val="1398"/>
    <w:uiPriority w:val="29"/>
    <w:qFormat/>
    <w:pPr>
      <w:ind w:left="720" w:right="720"/>
    </w:pPr>
    <w:rPr>
      <w:i/>
    </w:rPr>
  </w:style>
  <w:style w:type="character" w:styleId="1398" w:customStyle="1">
    <w:name w:val="Цитата 2 Знак"/>
    <w:link w:val="1397"/>
    <w:uiPriority w:val="29"/>
    <w:rPr>
      <w:i/>
    </w:rPr>
  </w:style>
  <w:style w:type="paragraph" w:styleId="1399">
    <w:name w:val="Intense Quote"/>
    <w:basedOn w:val="1352"/>
    <w:next w:val="1352"/>
    <w:link w:val="14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00" w:customStyle="1">
    <w:name w:val="Выделенная цитата Знак"/>
    <w:link w:val="1399"/>
    <w:uiPriority w:val="30"/>
    <w:rPr>
      <w:i/>
    </w:rPr>
  </w:style>
  <w:style w:type="paragraph" w:styleId="1401">
    <w:name w:val="Header"/>
    <w:basedOn w:val="1352"/>
    <w:link w:val="14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02" w:customStyle="1">
    <w:name w:val="Верхний колонтитул Знак"/>
    <w:basedOn w:val="1362"/>
    <w:link w:val="1401"/>
    <w:uiPriority w:val="99"/>
  </w:style>
  <w:style w:type="paragraph" w:styleId="1403">
    <w:name w:val="Footer"/>
    <w:basedOn w:val="1352"/>
    <w:link w:val="14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04" w:customStyle="1">
    <w:name w:val="Footer Char"/>
    <w:basedOn w:val="1362"/>
    <w:uiPriority w:val="99"/>
  </w:style>
  <w:style w:type="paragraph" w:styleId="1405">
    <w:name w:val="Caption"/>
    <w:basedOn w:val="1352"/>
    <w:next w:val="135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06" w:customStyle="1">
    <w:name w:val="Нижний колонтитул Знак"/>
    <w:link w:val="1403"/>
    <w:uiPriority w:val="99"/>
  </w:style>
  <w:style w:type="table" w:styleId="1407">
    <w:name w:val="Table Grid"/>
    <w:basedOn w:val="13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08" w:customStyle="1">
    <w:name w:val="Table Grid Light"/>
    <w:basedOn w:val="13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9">
    <w:name w:val="Plain Table 1"/>
    <w:basedOn w:val="13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0">
    <w:name w:val="Plain Table 2"/>
    <w:basedOn w:val="13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1">
    <w:name w:val="Plain Table 3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12">
    <w:name w:val="Plain Table 4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Plain Table 5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14">
    <w:name w:val="Grid Table 1 Light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 w:customStyle="1">
    <w:name w:val="Grid Table 1 Light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6" w:customStyle="1">
    <w:name w:val="Grid Table 1 Light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 w:customStyle="1">
    <w:name w:val="Grid Table 1 Light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8" w:customStyle="1">
    <w:name w:val="Grid Table 1 Light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9" w:customStyle="1">
    <w:name w:val="Grid Table 1 Light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0" w:customStyle="1">
    <w:name w:val="Grid Table 1 Light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1">
    <w:name w:val="Grid Table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 w:customStyle="1">
    <w:name w:val="Grid Table 2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 w:customStyle="1">
    <w:name w:val="Grid Table 2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 w:customStyle="1">
    <w:name w:val="Grid Table 2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 w:customStyle="1">
    <w:name w:val="Grid Table 2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 w:customStyle="1">
    <w:name w:val="Grid Table 2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 w:customStyle="1">
    <w:name w:val="Grid Table 2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>
    <w:name w:val="Grid Table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 w:customStyle="1">
    <w:name w:val="Grid Table 3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 w:customStyle="1">
    <w:name w:val="Grid Table 3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 w:customStyle="1">
    <w:name w:val="Grid Table 3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 w:customStyle="1">
    <w:name w:val="Grid Table 3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 w:customStyle="1">
    <w:name w:val="Grid Table 3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 w:customStyle="1">
    <w:name w:val="Grid Table 3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Grid Table 4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6" w:customStyle="1">
    <w:name w:val="Grid Table 4 - Accent 1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37" w:customStyle="1">
    <w:name w:val="Grid Table 4 - Accent 2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38" w:customStyle="1">
    <w:name w:val="Grid Table 4 - Accent 3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39" w:customStyle="1">
    <w:name w:val="Grid Table 4 - Accent 4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40" w:customStyle="1">
    <w:name w:val="Grid Table 4 - Accent 5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41" w:customStyle="1">
    <w:name w:val="Grid Table 4 - Accent 6"/>
    <w:basedOn w:val="13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42">
    <w:name w:val="Grid Table 5 Dark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43" w:customStyle="1">
    <w:name w:val="Grid Table 5 Dark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44" w:customStyle="1">
    <w:name w:val="Grid Table 5 Dark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45" w:customStyle="1">
    <w:name w:val="Grid Table 5 Dark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46" w:customStyle="1">
    <w:name w:val="Grid Table 5 Dark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47" w:customStyle="1">
    <w:name w:val="Grid Table 5 Dark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48" w:customStyle="1">
    <w:name w:val="Grid Table 5 Dark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49">
    <w:name w:val="Grid Table 6 Colorful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50" w:customStyle="1">
    <w:name w:val="Grid Table 6 Colorful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51" w:customStyle="1">
    <w:name w:val="Grid Table 6 Colorful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52" w:customStyle="1">
    <w:name w:val="Grid Table 6 Colorful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53" w:customStyle="1">
    <w:name w:val="Grid Table 6 Colorful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54" w:customStyle="1">
    <w:name w:val="Grid Table 6 Colorful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55" w:customStyle="1">
    <w:name w:val="Grid Table 6 Colorful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56">
    <w:name w:val="Grid Table 7 Colorful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7 Colorful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7 Colorful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7 Colorful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7 Colorful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7 Colorful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7 Colorful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>
    <w:name w:val="List Table 1 Light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List Table 1 Light - Accent 1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List Table 1 Light - Accent 2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List Table 1 Light - Accent 3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List Table 1 Light - Accent 4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List Table 1 Light - Accent 5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List Table 1 Light - Accent 6"/>
    <w:basedOn w:val="13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>
    <w:name w:val="List Table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71" w:customStyle="1">
    <w:name w:val="List Table 2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472" w:customStyle="1">
    <w:name w:val="List Table 2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473" w:customStyle="1">
    <w:name w:val="List Table 2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474" w:customStyle="1">
    <w:name w:val="List Table 2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475" w:customStyle="1">
    <w:name w:val="List Table 2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476" w:customStyle="1">
    <w:name w:val="List Table 2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477">
    <w:name w:val="List Table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3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3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3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3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 w:customStyle="1">
    <w:name w:val="List Table 3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 w:customStyle="1">
    <w:name w:val="List Table 3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>
    <w:name w:val="List Table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 w:customStyle="1">
    <w:name w:val="List Table 4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 w:customStyle="1">
    <w:name w:val="List Table 4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 w:customStyle="1">
    <w:name w:val="List Table 4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8" w:customStyle="1">
    <w:name w:val="List Table 4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 w:customStyle="1">
    <w:name w:val="List Table 4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0" w:customStyle="1">
    <w:name w:val="List Table 4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>
    <w:name w:val="List Table 5 Dark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2" w:customStyle="1">
    <w:name w:val="List Table 5 Dark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3" w:customStyle="1">
    <w:name w:val="List Table 5 Dark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4" w:customStyle="1">
    <w:name w:val="List Table 5 Dark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5" w:customStyle="1">
    <w:name w:val="List Table 5 Dark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6" w:customStyle="1">
    <w:name w:val="List Table 5 Dark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7" w:customStyle="1">
    <w:name w:val="List Table 5 Dark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8">
    <w:name w:val="List Table 6 Colorful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9" w:customStyle="1">
    <w:name w:val="List Table 6 Colorful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00" w:customStyle="1">
    <w:name w:val="List Table 6 Colorful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01" w:customStyle="1">
    <w:name w:val="List Table 6 Colorful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02" w:customStyle="1">
    <w:name w:val="List Table 6 Colorful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03" w:customStyle="1">
    <w:name w:val="List Table 6 Colorful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04" w:customStyle="1">
    <w:name w:val="List Table 6 Colorful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05">
    <w:name w:val="List Table 7 Colorful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7 Colorful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7 Colorful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7 Colorful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7 Colorful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7 Colorful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7 Colorful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 w:customStyle="1">
    <w:name w:val="Lined - Accent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3" w:customStyle="1">
    <w:name w:val="Lined - Accent 1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14" w:customStyle="1">
    <w:name w:val="Lined - Accent 2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15" w:customStyle="1">
    <w:name w:val="Lined - Accent 3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16" w:customStyle="1">
    <w:name w:val="Lined - Accent 4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17" w:customStyle="1">
    <w:name w:val="Lined - Accent 5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18" w:customStyle="1">
    <w:name w:val="Lined - Accent 6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19" w:customStyle="1">
    <w:name w:val="Bordered &amp; Lined - Accent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20" w:customStyle="1">
    <w:name w:val="Bordered &amp; Lined - Accent 1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21" w:customStyle="1">
    <w:name w:val="Bordered &amp; Lined - Accent 2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22" w:customStyle="1">
    <w:name w:val="Bordered &amp; Lined - Accent 3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23" w:customStyle="1">
    <w:name w:val="Bordered &amp; Lined - Accent 4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24" w:customStyle="1">
    <w:name w:val="Bordered &amp; Lined - Accent 5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25" w:customStyle="1">
    <w:name w:val="Bordered &amp; Lined - Accent 6"/>
    <w:basedOn w:val="13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26" w:customStyle="1">
    <w:name w:val="Bordered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27" w:customStyle="1">
    <w:name w:val="Bordered - Accent 1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28" w:customStyle="1">
    <w:name w:val="Bordered - Accent 2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29" w:customStyle="1">
    <w:name w:val="Bordered - Accent 3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30" w:customStyle="1">
    <w:name w:val="Bordered - Accent 4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31" w:customStyle="1">
    <w:name w:val="Bordered - Accent 5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32" w:customStyle="1">
    <w:name w:val="Bordered - Accent 6"/>
    <w:basedOn w:val="13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33">
    <w:name w:val="Hyperlink"/>
    <w:uiPriority w:val="99"/>
    <w:unhideWhenUsed/>
    <w:rPr>
      <w:color w:val="0563c1" w:themeColor="hyperlink"/>
      <w:u w:val="single"/>
    </w:rPr>
  </w:style>
  <w:style w:type="paragraph" w:styleId="1534">
    <w:name w:val="footnote text"/>
    <w:basedOn w:val="1352"/>
    <w:link w:val="1535"/>
    <w:uiPriority w:val="99"/>
    <w:semiHidden/>
    <w:unhideWhenUsed/>
    <w:pPr>
      <w:spacing w:after="40" w:line="240" w:lineRule="auto"/>
    </w:pPr>
    <w:rPr>
      <w:sz w:val="18"/>
    </w:rPr>
  </w:style>
  <w:style w:type="character" w:styleId="1535" w:customStyle="1">
    <w:name w:val="Текст сноски Знак"/>
    <w:link w:val="1534"/>
    <w:uiPriority w:val="99"/>
    <w:rPr>
      <w:sz w:val="18"/>
    </w:rPr>
  </w:style>
  <w:style w:type="character" w:styleId="1536">
    <w:name w:val="footnote reference"/>
    <w:basedOn w:val="1362"/>
    <w:uiPriority w:val="99"/>
    <w:unhideWhenUsed/>
    <w:rPr>
      <w:vertAlign w:val="superscript"/>
    </w:rPr>
  </w:style>
  <w:style w:type="paragraph" w:styleId="1537">
    <w:name w:val="endnote text"/>
    <w:basedOn w:val="1352"/>
    <w:link w:val="1538"/>
    <w:uiPriority w:val="99"/>
    <w:semiHidden/>
    <w:unhideWhenUsed/>
    <w:pPr>
      <w:spacing w:after="0" w:line="240" w:lineRule="auto"/>
    </w:pPr>
    <w:rPr>
      <w:sz w:val="20"/>
    </w:rPr>
  </w:style>
  <w:style w:type="character" w:styleId="1538" w:customStyle="1">
    <w:name w:val="Текст концевой сноски Знак"/>
    <w:link w:val="1537"/>
    <w:uiPriority w:val="99"/>
    <w:rPr>
      <w:sz w:val="20"/>
    </w:rPr>
  </w:style>
  <w:style w:type="character" w:styleId="1539">
    <w:name w:val="endnote reference"/>
    <w:basedOn w:val="1362"/>
    <w:uiPriority w:val="99"/>
    <w:semiHidden/>
    <w:unhideWhenUsed/>
    <w:rPr>
      <w:vertAlign w:val="superscript"/>
    </w:rPr>
  </w:style>
  <w:style w:type="paragraph" w:styleId="1540">
    <w:name w:val="toc 1"/>
    <w:basedOn w:val="1352"/>
    <w:next w:val="1352"/>
    <w:uiPriority w:val="39"/>
    <w:unhideWhenUsed/>
    <w:pPr>
      <w:spacing w:after="57"/>
    </w:pPr>
  </w:style>
  <w:style w:type="paragraph" w:styleId="1541">
    <w:name w:val="toc 2"/>
    <w:basedOn w:val="1352"/>
    <w:next w:val="1352"/>
    <w:uiPriority w:val="39"/>
    <w:unhideWhenUsed/>
    <w:pPr>
      <w:ind w:left="283"/>
      <w:spacing w:after="57"/>
    </w:pPr>
  </w:style>
  <w:style w:type="paragraph" w:styleId="1542">
    <w:name w:val="toc 3"/>
    <w:basedOn w:val="1352"/>
    <w:next w:val="1352"/>
    <w:uiPriority w:val="39"/>
    <w:unhideWhenUsed/>
    <w:pPr>
      <w:ind w:left="567"/>
      <w:spacing w:after="57"/>
    </w:pPr>
  </w:style>
  <w:style w:type="paragraph" w:styleId="1543">
    <w:name w:val="toc 4"/>
    <w:basedOn w:val="1352"/>
    <w:next w:val="1352"/>
    <w:uiPriority w:val="39"/>
    <w:unhideWhenUsed/>
    <w:pPr>
      <w:ind w:left="850"/>
      <w:spacing w:after="57"/>
    </w:pPr>
  </w:style>
  <w:style w:type="paragraph" w:styleId="1544">
    <w:name w:val="toc 5"/>
    <w:basedOn w:val="1352"/>
    <w:next w:val="1352"/>
    <w:uiPriority w:val="39"/>
    <w:unhideWhenUsed/>
    <w:pPr>
      <w:ind w:left="1134"/>
      <w:spacing w:after="57"/>
    </w:pPr>
  </w:style>
  <w:style w:type="paragraph" w:styleId="1545">
    <w:name w:val="toc 6"/>
    <w:basedOn w:val="1352"/>
    <w:next w:val="1352"/>
    <w:uiPriority w:val="39"/>
    <w:unhideWhenUsed/>
    <w:pPr>
      <w:ind w:left="1417"/>
      <w:spacing w:after="57"/>
    </w:pPr>
  </w:style>
  <w:style w:type="paragraph" w:styleId="1546">
    <w:name w:val="toc 7"/>
    <w:basedOn w:val="1352"/>
    <w:next w:val="1352"/>
    <w:uiPriority w:val="39"/>
    <w:unhideWhenUsed/>
    <w:pPr>
      <w:ind w:left="1701"/>
      <w:spacing w:after="57"/>
    </w:pPr>
  </w:style>
  <w:style w:type="paragraph" w:styleId="1547">
    <w:name w:val="toc 8"/>
    <w:basedOn w:val="1352"/>
    <w:next w:val="1352"/>
    <w:uiPriority w:val="39"/>
    <w:unhideWhenUsed/>
    <w:pPr>
      <w:ind w:left="1984"/>
      <w:spacing w:after="57"/>
    </w:pPr>
  </w:style>
  <w:style w:type="paragraph" w:styleId="1548">
    <w:name w:val="toc 9"/>
    <w:basedOn w:val="1352"/>
    <w:next w:val="1352"/>
    <w:uiPriority w:val="39"/>
    <w:unhideWhenUsed/>
    <w:pPr>
      <w:ind w:left="2268"/>
      <w:spacing w:after="57"/>
    </w:pPr>
  </w:style>
  <w:style w:type="paragraph" w:styleId="1549">
    <w:name w:val="TOC Heading"/>
    <w:uiPriority w:val="39"/>
    <w:unhideWhenUsed/>
  </w:style>
  <w:style w:type="paragraph" w:styleId="1550">
    <w:name w:val="table of figures"/>
    <w:basedOn w:val="1352"/>
    <w:next w:val="1352"/>
    <w:uiPriority w:val="99"/>
    <w:unhideWhenUsed/>
    <w:pPr>
      <w:spacing w:after="0"/>
    </w:pPr>
  </w:style>
  <w:style w:type="character" w:styleId="1551">
    <w:name w:val="Placeholder Text"/>
    <w:basedOn w:val="1362"/>
    <w:uiPriority w:val="99"/>
    <w:semiHidden/>
    <w:rPr>
      <w:color w:val="808080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AC04-0C68-4F62-AB67-719F74D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 УГО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revision>45</cp:revision>
  <dcterms:created xsi:type="dcterms:W3CDTF">2023-11-29T02:55:00Z</dcterms:created>
  <dcterms:modified xsi:type="dcterms:W3CDTF">2024-04-15T06:56:40Z</dcterms:modified>
</cp:coreProperties>
</file>